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0C3F6" w14:textId="22275F49" w:rsidR="002400E9" w:rsidRPr="008932D8" w:rsidRDefault="002400E9" w:rsidP="00714310">
      <w:pPr>
        <w:pStyle w:val="Tittel"/>
        <w:rPr>
          <w:rFonts w:eastAsiaTheme="minorHAnsi"/>
          <w:sz w:val="36"/>
          <w:szCs w:val="36"/>
          <w:lang w:eastAsia="nb-NO"/>
        </w:rPr>
      </w:pPr>
      <w:r w:rsidRPr="008932D8">
        <w:rPr>
          <w:rFonts w:eastAsiaTheme="minorHAnsi"/>
          <w:sz w:val="36"/>
          <w:szCs w:val="36"/>
          <w:lang w:eastAsia="nb-NO"/>
        </w:rPr>
        <w:t>Konkurransebestemmelser</w:t>
      </w:r>
    </w:p>
    <w:p w14:paraId="65D04229" w14:textId="77777777" w:rsidR="008932D8" w:rsidRDefault="00EB23AB" w:rsidP="00714310">
      <w:pPr>
        <w:pStyle w:val="Tittel"/>
        <w:rPr>
          <w:rFonts w:eastAsiaTheme="minorEastAsia"/>
          <w:sz w:val="36"/>
          <w:szCs w:val="36"/>
          <w:lang w:eastAsia="nb-NO"/>
        </w:rPr>
      </w:pPr>
      <w:r w:rsidRPr="008932D8">
        <w:rPr>
          <w:rFonts w:eastAsiaTheme="minorEastAsia"/>
          <w:sz w:val="36"/>
          <w:szCs w:val="36"/>
          <w:lang w:eastAsia="nb-NO"/>
        </w:rPr>
        <w:t>J</w:t>
      </w:r>
      <w:r w:rsidR="00034ED9" w:rsidRPr="008932D8">
        <w:rPr>
          <w:rFonts w:eastAsiaTheme="minorEastAsia"/>
          <w:sz w:val="36"/>
          <w:szCs w:val="36"/>
          <w:lang w:eastAsia="nb-NO"/>
        </w:rPr>
        <w:t>oakim Marksten Invitational</w:t>
      </w:r>
      <w:r w:rsidR="002400E9" w:rsidRPr="008932D8">
        <w:rPr>
          <w:rFonts w:eastAsiaTheme="minorEastAsia"/>
          <w:sz w:val="36"/>
          <w:szCs w:val="36"/>
          <w:lang w:eastAsia="nb-NO"/>
        </w:rPr>
        <w:t xml:space="preserve"> 202</w:t>
      </w:r>
      <w:r w:rsidR="003F33EA" w:rsidRPr="008932D8">
        <w:rPr>
          <w:rFonts w:eastAsiaTheme="minorEastAsia"/>
          <w:sz w:val="36"/>
          <w:szCs w:val="36"/>
          <w:lang w:eastAsia="nb-NO"/>
        </w:rPr>
        <w:t>6</w:t>
      </w:r>
    </w:p>
    <w:p w14:paraId="7A8DCF48" w14:textId="01870327" w:rsidR="00034ED9" w:rsidRPr="008932D8" w:rsidRDefault="008932D8" w:rsidP="00714310">
      <w:pPr>
        <w:pStyle w:val="Tittel"/>
        <w:rPr>
          <w:rFonts w:eastAsiaTheme="minorEastAsia"/>
          <w:sz w:val="36"/>
          <w:szCs w:val="36"/>
          <w:lang w:eastAsia="nb-NO"/>
        </w:rPr>
      </w:pPr>
      <w:r>
        <w:rPr>
          <w:rFonts w:eastAsiaTheme="minorEastAsia"/>
          <w:sz w:val="36"/>
          <w:szCs w:val="36"/>
          <w:lang w:eastAsia="nb-NO"/>
        </w:rPr>
        <w:pict w14:anchorId="3390A3FE">
          <v:rect id="_x0000_i1025" style="width:0;height:1.5pt" o:hralign="center" o:hrstd="t" o:hr="t" fillcolor="#a0a0a0" stroked="f"/>
        </w:pict>
      </w:r>
    </w:p>
    <w:p w14:paraId="54C46E63" w14:textId="77777777" w:rsidR="008D1B86" w:rsidRPr="00CA5F84" w:rsidRDefault="008D1B86" w:rsidP="00034ED9">
      <w:pPr>
        <w:pStyle w:val="Ingenmellomrom"/>
      </w:pPr>
    </w:p>
    <w:p w14:paraId="20E6779E" w14:textId="0EC91261" w:rsidR="00034ED9" w:rsidRPr="00714310" w:rsidRDefault="6E1F87A4" w:rsidP="00714310">
      <w:pPr>
        <w:pStyle w:val="Ingenmellomrom"/>
        <w:rPr>
          <w:b/>
          <w:bCs/>
        </w:rPr>
      </w:pPr>
      <w:r w:rsidRPr="00714310">
        <w:rPr>
          <w:b/>
          <w:bCs/>
          <w:sz w:val="24"/>
          <w:szCs w:val="24"/>
        </w:rPr>
        <w:t>Generelt</w:t>
      </w:r>
      <w:r w:rsidR="00034ED9" w:rsidRPr="00714310">
        <w:rPr>
          <w:b/>
          <w:bCs/>
          <w:sz w:val="24"/>
          <w:szCs w:val="24"/>
        </w:rPr>
        <w:t xml:space="preserve"> </w:t>
      </w:r>
      <w:r w:rsidR="00034ED9" w:rsidRPr="00714310">
        <w:rPr>
          <w:b/>
          <w:bCs/>
        </w:rPr>
        <w:t xml:space="preserve">                                        </w:t>
      </w:r>
    </w:p>
    <w:p w14:paraId="131A4925" w14:textId="39C15ECF" w:rsidR="00F26CB5" w:rsidRPr="00CA5F84" w:rsidRDefault="0010025B" w:rsidP="6981AEEC">
      <w:pPr>
        <w:pStyle w:val="Ingenmellomrom"/>
      </w:pPr>
      <w:r w:rsidRPr="00CA5F84">
        <w:t>Joakim Marksten Invitational (</w:t>
      </w:r>
      <w:r w:rsidR="00C97676" w:rsidRPr="00CA5F84">
        <w:t>JMI</w:t>
      </w:r>
      <w:r w:rsidRPr="00CA5F84">
        <w:t>)</w:t>
      </w:r>
      <w:r w:rsidR="00034ED9" w:rsidRPr="00CA5F84">
        <w:t xml:space="preserve"> er </w:t>
      </w:r>
      <w:r w:rsidR="005277F1" w:rsidRPr="00CA5F84">
        <w:t xml:space="preserve">en turnering </w:t>
      </w:r>
      <w:r w:rsidR="00034ED9" w:rsidRPr="00CA5F84">
        <w:t>for golfspillere</w:t>
      </w:r>
      <w:r w:rsidR="005B22ED" w:rsidRPr="00CA5F84">
        <w:t xml:space="preserve"> med funksjonsnedsettelse</w:t>
      </w:r>
      <w:r w:rsidR="001C5D84" w:rsidRPr="00CA5F84">
        <w:t>r</w:t>
      </w:r>
      <w:r w:rsidR="005277F1" w:rsidRPr="00CA5F84">
        <w:t>, som arrangeres av Norges Golfforbund</w:t>
      </w:r>
      <w:r w:rsidR="007019E6">
        <w:t xml:space="preserve"> (NGF)</w:t>
      </w:r>
      <w:r w:rsidR="005277F1" w:rsidRPr="00CA5F84">
        <w:t xml:space="preserve"> </w:t>
      </w:r>
      <w:r w:rsidR="00763513" w:rsidRPr="00CA5F84">
        <w:t xml:space="preserve">(eier og ansvarlig arrangør) </w:t>
      </w:r>
      <w:r w:rsidR="005277F1" w:rsidRPr="00CA5F84">
        <w:t xml:space="preserve">og </w:t>
      </w:r>
      <w:r w:rsidR="00295E8F" w:rsidRPr="00CA5F84">
        <w:t>en golfklubb</w:t>
      </w:r>
      <w:r w:rsidR="00763513" w:rsidRPr="00CA5F84">
        <w:t xml:space="preserve"> (teknisk arrangør)</w:t>
      </w:r>
      <w:r w:rsidR="00034ED9" w:rsidRPr="00CA5F84">
        <w:t>.</w:t>
      </w:r>
      <w:r w:rsidR="00F26CB5" w:rsidRPr="00CA5F84">
        <w:t xml:space="preserve"> </w:t>
      </w:r>
      <w:r w:rsidR="00FF3B31" w:rsidRPr="00CA5F84">
        <w:t xml:space="preserve">Turneringen er åpen for amatører og profesjonelle som har gyldig medlemskap i golfklubb tilsluttet NGF eller annet nasjonalt golfforbund. </w:t>
      </w:r>
      <w:r w:rsidR="002712CB" w:rsidRPr="00CA5F84">
        <w:t xml:space="preserve">Høyeste handicap for deltakelse er 54. </w:t>
      </w:r>
      <w:r w:rsidR="00F26CB5" w:rsidRPr="00CA5F84">
        <w:t>Ved ledige plasser kan også ledsagere delta.</w:t>
      </w:r>
    </w:p>
    <w:p w14:paraId="63C8B32E" w14:textId="77777777" w:rsidR="00A57911" w:rsidRPr="00CA5F84" w:rsidRDefault="00A57911" w:rsidP="6981AEEC">
      <w:pPr>
        <w:pStyle w:val="Ingenmellomrom"/>
      </w:pPr>
    </w:p>
    <w:p w14:paraId="647EA3E2" w14:textId="5F85DF2A" w:rsidR="00333D6D" w:rsidRPr="008F7829" w:rsidRDefault="002056B8" w:rsidP="00333D6D">
      <w:pPr>
        <w:pStyle w:val="Ingenmellomrom"/>
      </w:pPr>
      <w:r>
        <w:t xml:space="preserve">Formålet med </w:t>
      </w:r>
      <w:r w:rsidR="00A57911" w:rsidRPr="00CA5F84">
        <w:t xml:space="preserve">JMI er </w:t>
      </w:r>
      <w:r w:rsidR="00D665BE">
        <w:t xml:space="preserve">å skape </w:t>
      </w:r>
      <w:r w:rsidR="0007068B">
        <w:t xml:space="preserve">en sosial og inkluderende arena for golfspillere på alle nivåer. </w:t>
      </w:r>
      <w:r w:rsidR="00102F7F">
        <w:t xml:space="preserve">Turneringen passer både for </w:t>
      </w:r>
      <w:r w:rsidR="00B32DB0">
        <w:t xml:space="preserve">nybegynnere </w:t>
      </w:r>
      <w:r w:rsidR="00102F7F">
        <w:t xml:space="preserve">og for erfarne spillere. </w:t>
      </w:r>
      <w:r w:rsidR="00111F71">
        <w:t>F</w:t>
      </w:r>
      <w:r w:rsidR="00102F7F">
        <w:t xml:space="preserve">okus </w:t>
      </w:r>
      <w:r w:rsidR="00111F71">
        <w:t xml:space="preserve">er </w:t>
      </w:r>
      <w:r w:rsidR="00102F7F">
        <w:t xml:space="preserve">på fellesskap, mestring og golfglede. </w:t>
      </w:r>
      <w:r w:rsidR="004F2793" w:rsidRPr="008F7829">
        <w:t xml:space="preserve"> </w:t>
      </w:r>
    </w:p>
    <w:p w14:paraId="75B8704A" w14:textId="69620A5D" w:rsidR="00A57911" w:rsidRPr="00E87DB7" w:rsidRDefault="00A57911" w:rsidP="6981AEEC">
      <w:pPr>
        <w:pStyle w:val="Ingenmellomrom"/>
      </w:pPr>
    </w:p>
    <w:p w14:paraId="4F1A5672" w14:textId="6316F05A" w:rsidR="003E39E9" w:rsidRPr="00E87DB7" w:rsidRDefault="00034ED9" w:rsidP="6981AEEC">
      <w:pPr>
        <w:pStyle w:val="Ingenmellomrom"/>
      </w:pPr>
      <w:r w:rsidRPr="00E87DB7">
        <w:t xml:space="preserve">Det </w:t>
      </w:r>
      <w:r w:rsidR="00AC4A9B">
        <w:t>stilles</w:t>
      </w:r>
      <w:r w:rsidRPr="00E87DB7">
        <w:t xml:space="preserve"> ikke krav </w:t>
      </w:r>
      <w:r w:rsidR="002712CB" w:rsidRPr="00E87DB7">
        <w:t xml:space="preserve">om </w:t>
      </w:r>
      <w:r w:rsidRPr="00E87DB7">
        <w:t>klassifiser</w:t>
      </w:r>
      <w:r w:rsidR="00A66918">
        <w:t>ing</w:t>
      </w:r>
      <w:r w:rsidR="00E9453E">
        <w:t>, men d</w:t>
      </w:r>
      <w:r w:rsidR="00763083">
        <w:t xml:space="preserve">ersom du har behov for </w:t>
      </w:r>
      <w:r w:rsidR="007446ED">
        <w:t xml:space="preserve">å bruke golfbil må dette </w:t>
      </w:r>
      <w:r w:rsidR="003E39E9" w:rsidRPr="00E87DB7">
        <w:t>dokumentere</w:t>
      </w:r>
      <w:r w:rsidR="00E62AAC">
        <w:t xml:space="preserve">s gjennom klassifisering. </w:t>
      </w:r>
    </w:p>
    <w:p w14:paraId="3139D4AD" w14:textId="77777777" w:rsidR="00D2567D" w:rsidRPr="004064A0" w:rsidRDefault="00D2567D" w:rsidP="6981AEEC">
      <w:pPr>
        <w:pStyle w:val="Ingenmellomrom"/>
      </w:pPr>
    </w:p>
    <w:p w14:paraId="3D6A1529" w14:textId="130A9C4D" w:rsidR="00D2567D" w:rsidRPr="00311CB4" w:rsidRDefault="00D2567D" w:rsidP="00637B1D">
      <w:pPr>
        <w:pStyle w:val="Ingenmellomrom"/>
        <w:rPr>
          <w:rStyle w:val="Hyperkobling"/>
        </w:rPr>
      </w:pPr>
      <w:r w:rsidRPr="004064A0">
        <w:t xml:space="preserve">Spilledato og påmeldingsfrist finner </w:t>
      </w:r>
      <w:r w:rsidR="00614882" w:rsidRPr="004064A0">
        <w:t xml:space="preserve">du i </w:t>
      </w:r>
      <w:r w:rsidR="00311CB4">
        <w:fldChar w:fldCharType="begin"/>
      </w:r>
      <w:r w:rsidR="00311CB4">
        <w:instrText>HYPERLINK "https://www.norskgolf.no/terminlister" \l "/customer/18/schedule/2026/9900"</w:instrText>
      </w:r>
      <w:r w:rsidR="00311CB4">
        <w:fldChar w:fldCharType="separate"/>
      </w:r>
      <w:r w:rsidR="002E3841" w:rsidRPr="00311CB4">
        <w:rPr>
          <w:rStyle w:val="Hyperkobling"/>
        </w:rPr>
        <w:t>GolfBox.</w:t>
      </w:r>
    </w:p>
    <w:p w14:paraId="06B7B9E9" w14:textId="43FC626F" w:rsidR="003403BB" w:rsidRDefault="00311CB4" w:rsidP="00637B1D">
      <w:pPr>
        <w:pStyle w:val="Ingenmellomrom"/>
      </w:pPr>
      <w:r>
        <w:fldChar w:fldCharType="end"/>
      </w:r>
    </w:p>
    <w:p w14:paraId="7D93E00D" w14:textId="13B53F6A" w:rsidR="00637B1D" w:rsidRPr="00311CB4" w:rsidRDefault="00637B1D" w:rsidP="00637B1D">
      <w:pPr>
        <w:pStyle w:val="Ingenmellomrom"/>
        <w:rPr>
          <w:b/>
          <w:bCs/>
          <w:sz w:val="24"/>
          <w:szCs w:val="24"/>
        </w:rPr>
      </w:pPr>
      <w:r w:rsidRPr="00311CB4">
        <w:rPr>
          <w:b/>
          <w:bCs/>
          <w:sz w:val="24"/>
          <w:szCs w:val="24"/>
        </w:rPr>
        <w:t>K</w:t>
      </w:r>
      <w:r w:rsidRPr="00311CB4">
        <w:rPr>
          <w:b/>
          <w:bCs/>
          <w:sz w:val="24"/>
          <w:szCs w:val="24"/>
        </w:rPr>
        <w:t xml:space="preserve">ommunikasjon/informasjon </w:t>
      </w:r>
    </w:p>
    <w:p w14:paraId="0D419423" w14:textId="77777777" w:rsidR="00637B1D" w:rsidRDefault="00637B1D" w:rsidP="00637B1D">
      <w:pPr>
        <w:pStyle w:val="Ingenmellomrom"/>
      </w:pPr>
      <w:r>
        <w:t xml:space="preserve">All kommunikasjon fra NGF rundt påmeldinger, deltagerlister, innkalling av reserver mm. foregår  </w:t>
      </w:r>
    </w:p>
    <w:p w14:paraId="576BFCCF" w14:textId="77777777" w:rsidR="00637B1D" w:rsidRDefault="00637B1D" w:rsidP="00637B1D">
      <w:pPr>
        <w:pStyle w:val="Ingenmellomrom"/>
      </w:pPr>
      <w:r>
        <w:t xml:space="preserve">på e-post, og sendes til den e-post adressen som er registrert på spillerens profil i GolfBox. </w:t>
      </w:r>
    </w:p>
    <w:p w14:paraId="62066119" w14:textId="77777777" w:rsidR="00637B1D" w:rsidRDefault="00637B1D" w:rsidP="00637B1D">
      <w:pPr>
        <w:pStyle w:val="Ingenmellomrom"/>
      </w:pPr>
      <w:r>
        <w:t xml:space="preserve">Påse at e-postadressen registrert på spillerens profil i GolfBox er aktiv og blir lest. </w:t>
      </w:r>
    </w:p>
    <w:p w14:paraId="626AC87B" w14:textId="77777777" w:rsidR="0099254A" w:rsidRPr="004064A0" w:rsidRDefault="0099254A" w:rsidP="6981AEEC">
      <w:pPr>
        <w:pStyle w:val="Ingenmellomrom"/>
      </w:pPr>
    </w:p>
    <w:p w14:paraId="7BBAB7E0" w14:textId="77777777" w:rsidR="00DA122D" w:rsidRPr="00714310" w:rsidRDefault="00DA122D" w:rsidP="00714310">
      <w:pPr>
        <w:pStyle w:val="Ingenmellomrom"/>
        <w:rPr>
          <w:b/>
          <w:bCs/>
          <w:sz w:val="24"/>
          <w:szCs w:val="24"/>
        </w:rPr>
      </w:pPr>
      <w:r w:rsidRPr="00714310">
        <w:rPr>
          <w:b/>
          <w:bCs/>
          <w:sz w:val="24"/>
          <w:szCs w:val="24"/>
        </w:rPr>
        <w:t>Generelle regler og bestemmelser</w:t>
      </w:r>
    </w:p>
    <w:p w14:paraId="452D0250" w14:textId="2E4809CF" w:rsidR="00DA122D" w:rsidRPr="005966C6" w:rsidRDefault="00FA67CE" w:rsidP="6981AEEC">
      <w:pPr>
        <w:spacing w:after="0" w:line="240" w:lineRule="auto"/>
        <w:rPr>
          <w:lang w:eastAsia="nb-NO"/>
        </w:rPr>
      </w:pPr>
      <w:r>
        <w:rPr>
          <w:lang w:eastAsia="nb-NO"/>
        </w:rPr>
        <w:t>T</w:t>
      </w:r>
      <w:r w:rsidR="00DA122D" w:rsidRPr="005966C6">
        <w:rPr>
          <w:lang w:eastAsia="nb-NO"/>
        </w:rPr>
        <w:t>urneringen spilles etter:</w:t>
      </w:r>
    </w:p>
    <w:p w14:paraId="6ABE8D4D" w14:textId="1C569842" w:rsidR="00DA122D" w:rsidRPr="005966C6" w:rsidRDefault="00DA122D" w:rsidP="6981AEEC">
      <w:pPr>
        <w:numPr>
          <w:ilvl w:val="0"/>
          <w:numId w:val="9"/>
        </w:numPr>
        <w:spacing w:after="0" w:line="240" w:lineRule="auto"/>
        <w:ind w:left="567"/>
        <w:rPr>
          <w:u w:val="single"/>
          <w:lang w:eastAsia="nb-NO"/>
        </w:rPr>
      </w:pPr>
      <w:hyperlink r:id="rId11">
        <w:r w:rsidR="00372679">
          <w:rPr>
            <w:rStyle w:val="Hyperkobling"/>
            <w:color w:val="auto"/>
            <w:lang w:eastAsia="nb-NO"/>
          </w:rPr>
          <w:t>Golfreglene</w:t>
        </w:r>
      </w:hyperlink>
    </w:p>
    <w:p w14:paraId="2B3FC5CD" w14:textId="5BF76FF4" w:rsidR="00DA122D" w:rsidRPr="005966C6" w:rsidRDefault="00DA122D" w:rsidP="6981AEEC">
      <w:pPr>
        <w:numPr>
          <w:ilvl w:val="0"/>
          <w:numId w:val="9"/>
        </w:numPr>
        <w:spacing w:after="0" w:line="240" w:lineRule="auto"/>
        <w:ind w:left="567"/>
        <w:rPr>
          <w:u w:val="single"/>
        </w:rPr>
      </w:pPr>
      <w:hyperlink r:id="rId12" w:history="1">
        <w:r w:rsidRPr="00EF5AEB">
          <w:rPr>
            <w:rStyle w:val="Hyperkobling"/>
            <w:lang w:eastAsia="nb-NO"/>
          </w:rPr>
          <w:t>Spill og bestemmelser 20</w:t>
        </w:r>
        <w:r w:rsidR="006A68E4" w:rsidRPr="00EF5AEB">
          <w:rPr>
            <w:rStyle w:val="Hyperkobling"/>
            <w:lang w:eastAsia="nb-NO"/>
          </w:rPr>
          <w:t>2</w:t>
        </w:r>
        <w:r w:rsidR="0014613F" w:rsidRPr="00EF5AEB">
          <w:rPr>
            <w:rStyle w:val="Hyperkobling"/>
            <w:lang w:eastAsia="nb-NO"/>
          </w:rPr>
          <w:t>6</w:t>
        </w:r>
      </w:hyperlink>
      <w:r w:rsidRPr="005966C6">
        <w:rPr>
          <w:u w:val="single"/>
        </w:rPr>
        <w:t xml:space="preserve"> </w:t>
      </w:r>
    </w:p>
    <w:p w14:paraId="4894027E" w14:textId="053F56CB" w:rsidR="00DA122D" w:rsidRPr="005966C6" w:rsidRDefault="00DA122D" w:rsidP="6981AEEC">
      <w:pPr>
        <w:numPr>
          <w:ilvl w:val="0"/>
          <w:numId w:val="9"/>
        </w:numPr>
        <w:spacing w:after="0" w:line="240" w:lineRule="auto"/>
        <w:ind w:left="567"/>
        <w:rPr>
          <w:u w:val="single"/>
        </w:rPr>
      </w:pPr>
      <w:hyperlink r:id="rId13">
        <w:r w:rsidRPr="005966C6">
          <w:rPr>
            <w:u w:val="single"/>
            <w:lang w:eastAsia="nb-NO"/>
          </w:rPr>
          <w:t>NGFs regelkort 20</w:t>
        </w:r>
      </w:hyperlink>
      <w:r w:rsidR="006A68E4">
        <w:rPr>
          <w:u w:val="single"/>
          <w:lang w:eastAsia="nb-NO"/>
        </w:rPr>
        <w:t>2</w:t>
      </w:r>
      <w:r w:rsidR="0014613F">
        <w:rPr>
          <w:u w:val="single"/>
          <w:lang w:eastAsia="nb-NO"/>
        </w:rPr>
        <w:t>6</w:t>
      </w:r>
    </w:p>
    <w:p w14:paraId="71307E60" w14:textId="3D311554" w:rsidR="00DA122D" w:rsidRPr="005966C6" w:rsidRDefault="00DA122D" w:rsidP="6981AEEC">
      <w:pPr>
        <w:numPr>
          <w:ilvl w:val="0"/>
          <w:numId w:val="9"/>
        </w:numPr>
        <w:spacing w:after="0" w:line="240" w:lineRule="auto"/>
        <w:ind w:left="567"/>
        <w:rPr>
          <w:u w:val="single"/>
          <w:lang w:eastAsia="nb-NO"/>
        </w:rPr>
      </w:pPr>
      <w:hyperlink r:id="rId14">
        <w:r w:rsidRPr="005966C6">
          <w:rPr>
            <w:rStyle w:val="Hyperkobling"/>
            <w:color w:val="auto"/>
            <w:lang w:eastAsia="nb-NO"/>
          </w:rPr>
          <w:t>World Handicap System</w:t>
        </w:r>
      </w:hyperlink>
    </w:p>
    <w:p w14:paraId="6C6D2A93" w14:textId="4A7C3915" w:rsidR="00DA122D" w:rsidRPr="005966C6" w:rsidRDefault="00DA122D" w:rsidP="6981AEEC">
      <w:pPr>
        <w:numPr>
          <w:ilvl w:val="0"/>
          <w:numId w:val="9"/>
        </w:numPr>
        <w:spacing w:after="0" w:line="240" w:lineRule="auto"/>
        <w:ind w:left="567"/>
        <w:rPr>
          <w:u w:val="single"/>
          <w:lang w:eastAsia="nb-NO"/>
        </w:rPr>
      </w:pPr>
      <w:r w:rsidRPr="005966C6">
        <w:rPr>
          <w:u w:val="single"/>
          <w:lang w:eastAsia="nb-NO"/>
        </w:rPr>
        <w:fldChar w:fldCharType="begin"/>
      </w:r>
      <w:r w:rsidR="002930C9">
        <w:rPr>
          <w:u w:val="single"/>
          <w:lang w:eastAsia="nb-NO"/>
        </w:rPr>
        <w:instrText>HYPERLINK "https://www.idrettsforbundet.no/tema/juss/niflov/" \l "_NIFLOV121"</w:instrText>
      </w:r>
      <w:r w:rsidRPr="005966C6">
        <w:rPr>
          <w:u w:val="single"/>
          <w:lang w:eastAsia="nb-NO"/>
        </w:rPr>
      </w:r>
      <w:r w:rsidRPr="005966C6">
        <w:rPr>
          <w:u w:val="single"/>
          <w:lang w:eastAsia="nb-NO"/>
        </w:rPr>
        <w:fldChar w:fldCharType="separate"/>
      </w:r>
      <w:r w:rsidRPr="005966C6">
        <w:rPr>
          <w:u w:val="single"/>
          <w:lang w:eastAsia="nb-NO"/>
        </w:rPr>
        <w:t>NIFs bestemmelser om doping – NIFs lov kapittel 12</w:t>
      </w:r>
    </w:p>
    <w:p w14:paraId="3307336D" w14:textId="3EF79514" w:rsidR="00DA122D" w:rsidRPr="005966C6" w:rsidRDefault="00DA122D" w:rsidP="6981AEEC">
      <w:pPr>
        <w:numPr>
          <w:ilvl w:val="0"/>
          <w:numId w:val="9"/>
        </w:numPr>
        <w:spacing w:after="0" w:line="240" w:lineRule="auto"/>
        <w:ind w:left="567"/>
        <w:rPr>
          <w:u w:val="single"/>
          <w:lang w:eastAsia="nb-NO"/>
        </w:rPr>
      </w:pPr>
      <w:r w:rsidRPr="005966C6">
        <w:rPr>
          <w:u w:val="single"/>
          <w:lang w:eastAsia="nb-NO"/>
        </w:rPr>
        <w:fldChar w:fldCharType="end"/>
      </w:r>
      <w:hyperlink r:id="rId15" w:history="1">
        <w:r w:rsidRPr="00B132D5">
          <w:rPr>
            <w:rStyle w:val="Hyperkobling"/>
            <w:lang w:eastAsia="nb-NO"/>
          </w:rPr>
          <w:t>NIFs bestemmelser om barneidrett</w:t>
        </w:r>
      </w:hyperlink>
    </w:p>
    <w:p w14:paraId="364CB756" w14:textId="4EAC1102" w:rsidR="00DA122D" w:rsidRPr="002930C9" w:rsidRDefault="002930C9" w:rsidP="6981AEEC">
      <w:pPr>
        <w:numPr>
          <w:ilvl w:val="0"/>
          <w:numId w:val="9"/>
        </w:numPr>
        <w:spacing w:after="0" w:line="240" w:lineRule="auto"/>
        <w:ind w:left="567"/>
        <w:rPr>
          <w:rStyle w:val="Hyperkobling"/>
          <w:lang w:eastAsia="nb-NO"/>
        </w:rPr>
      </w:pPr>
      <w:r>
        <w:rPr>
          <w:u w:val="single"/>
          <w:lang w:eastAsia="nb-NO"/>
        </w:rPr>
        <w:fldChar w:fldCharType="begin"/>
      </w:r>
      <w:r>
        <w:rPr>
          <w:u w:val="single"/>
          <w:lang w:eastAsia="nb-NO"/>
        </w:rPr>
        <w:instrText>HYPERLINK "https://www.idrettsforbundet.no/tema/juss/niflov/" \l "_NIFLOV121"</w:instrText>
      </w:r>
      <w:r>
        <w:rPr>
          <w:u w:val="single"/>
          <w:lang w:eastAsia="nb-NO"/>
        </w:rPr>
      </w:r>
      <w:r>
        <w:rPr>
          <w:u w:val="single"/>
          <w:lang w:eastAsia="nb-NO"/>
        </w:rPr>
        <w:fldChar w:fldCharType="separate"/>
      </w:r>
      <w:r w:rsidR="00DA122D" w:rsidRPr="002930C9">
        <w:rPr>
          <w:rStyle w:val="Hyperkobling"/>
          <w:lang w:eastAsia="nb-NO"/>
        </w:rPr>
        <w:t>NIFs sanksjons- og straffebestemmelser – NIFs lov kapittel 11</w:t>
      </w:r>
    </w:p>
    <w:p w14:paraId="139D7181" w14:textId="4C20F937" w:rsidR="00DA122D" w:rsidRPr="005966C6" w:rsidRDefault="002930C9" w:rsidP="6981AEEC">
      <w:pPr>
        <w:numPr>
          <w:ilvl w:val="0"/>
          <w:numId w:val="9"/>
        </w:numPr>
        <w:spacing w:after="0" w:line="240" w:lineRule="auto"/>
        <w:ind w:left="567"/>
        <w:rPr>
          <w:lang w:val="en-GB"/>
        </w:rPr>
      </w:pPr>
      <w:r>
        <w:rPr>
          <w:u w:val="single"/>
          <w:lang w:eastAsia="nb-NO"/>
        </w:rPr>
        <w:fldChar w:fldCharType="end"/>
      </w:r>
      <w:r w:rsidR="00DA122D" w:rsidRPr="005966C6">
        <w:rPr>
          <w:lang w:val="en-GB"/>
        </w:rPr>
        <w:t>Lokale regler</w:t>
      </w:r>
      <w:r w:rsidR="001774E8">
        <w:rPr>
          <w:lang w:val="en-GB"/>
        </w:rPr>
        <w:t>, evt. tillegg til lokale regler</w:t>
      </w:r>
    </w:p>
    <w:p w14:paraId="66523475" w14:textId="02CA3570" w:rsidR="00034ED9" w:rsidRDefault="00034ED9" w:rsidP="6981AEEC">
      <w:pPr>
        <w:pStyle w:val="Ingenmellomrom"/>
      </w:pPr>
    </w:p>
    <w:p w14:paraId="4577A04D" w14:textId="77777777" w:rsidR="002D5E58" w:rsidRPr="00714310" w:rsidRDefault="002D5E58" w:rsidP="00714310">
      <w:pPr>
        <w:pStyle w:val="Ingenmellomrom"/>
        <w:rPr>
          <w:b/>
          <w:bCs/>
          <w:sz w:val="24"/>
          <w:szCs w:val="24"/>
        </w:rPr>
      </w:pPr>
      <w:r w:rsidRPr="00714310">
        <w:rPr>
          <w:b/>
          <w:bCs/>
          <w:sz w:val="24"/>
          <w:szCs w:val="24"/>
        </w:rPr>
        <w:t>Ren Utøver</w:t>
      </w:r>
    </w:p>
    <w:p w14:paraId="3EEE47BF" w14:textId="194974C7" w:rsidR="00221BCD" w:rsidRPr="00E87DB7" w:rsidRDefault="00052C82" w:rsidP="004F2793">
      <w:pPr>
        <w:spacing w:after="0" w:line="240" w:lineRule="auto"/>
        <w:rPr>
          <w:lang w:eastAsia="nb-NO"/>
        </w:rPr>
      </w:pPr>
      <w:r>
        <w:rPr>
          <w:lang w:eastAsia="nb-NO"/>
        </w:rPr>
        <w:t xml:space="preserve">Vi ønsker at spillere i JMI </w:t>
      </w:r>
      <w:r w:rsidR="000B0423">
        <w:rPr>
          <w:lang w:eastAsia="nb-NO"/>
        </w:rPr>
        <w:t xml:space="preserve">har </w:t>
      </w:r>
      <w:r w:rsidR="002D5E58" w:rsidRPr="00E87DB7">
        <w:rPr>
          <w:lang w:eastAsia="nb-NO"/>
        </w:rPr>
        <w:t>gjennomført Antidoping Norges e-læringsprogram Ren Utøver.</w:t>
      </w:r>
      <w:r w:rsidR="001376E5" w:rsidRPr="00E87DB7">
        <w:rPr>
          <w:lang w:eastAsia="nb-NO"/>
        </w:rPr>
        <w:t xml:space="preserve"> </w:t>
      </w:r>
      <w:r w:rsidR="00B912C7">
        <w:rPr>
          <w:lang w:eastAsia="nb-NO"/>
        </w:rPr>
        <w:t>R</w:t>
      </w:r>
      <w:r w:rsidR="002D5E58" w:rsidRPr="00E87DB7">
        <w:rPr>
          <w:lang w:eastAsia="nb-NO"/>
        </w:rPr>
        <w:t xml:space="preserve">en Utøver finner du på </w:t>
      </w:r>
      <w:hyperlink r:id="rId16">
        <w:r w:rsidR="002D5E58" w:rsidRPr="00E87DB7">
          <w:rPr>
            <w:u w:val="single"/>
            <w:lang w:eastAsia="nb-NO"/>
          </w:rPr>
          <w:t>https://renutøver.no/</w:t>
        </w:r>
      </w:hyperlink>
      <w:r w:rsidR="002D5E58" w:rsidRPr="00E87DB7">
        <w:rPr>
          <w:u w:val="single"/>
          <w:lang w:eastAsia="nb-NO"/>
        </w:rPr>
        <w:t xml:space="preserve"> </w:t>
      </w:r>
      <w:r w:rsidR="002D5E58" w:rsidRPr="00E87DB7">
        <w:rPr>
          <w:lang w:eastAsia="nb-NO"/>
        </w:rPr>
        <w:t>og det tar kun 25 minutter å gjennomføre.</w:t>
      </w:r>
    </w:p>
    <w:p w14:paraId="6D91B742" w14:textId="77777777" w:rsidR="00221BCD" w:rsidRPr="00B10CB3" w:rsidRDefault="00221BCD" w:rsidP="004F2793">
      <w:pPr>
        <w:spacing w:after="0" w:line="240" w:lineRule="auto"/>
        <w:rPr>
          <w:lang w:eastAsia="nb-NO"/>
        </w:rPr>
      </w:pPr>
    </w:p>
    <w:p w14:paraId="6E92387E" w14:textId="21A49CBA" w:rsidR="00277F1F" w:rsidRPr="00714310" w:rsidRDefault="00034ED9" w:rsidP="00306531">
      <w:pPr>
        <w:pStyle w:val="Ingenmellomrom"/>
        <w:rPr>
          <w:b/>
          <w:bCs/>
          <w:sz w:val="24"/>
          <w:szCs w:val="24"/>
        </w:rPr>
      </w:pPr>
      <w:r w:rsidRPr="00714310">
        <w:rPr>
          <w:b/>
          <w:bCs/>
          <w:sz w:val="24"/>
          <w:szCs w:val="24"/>
        </w:rPr>
        <w:t>Spilleform</w:t>
      </w:r>
    </w:p>
    <w:p w14:paraId="4B480803" w14:textId="3DBEE84B" w:rsidR="00034ED9" w:rsidRPr="00B10CB3" w:rsidRDefault="002C0893" w:rsidP="00277F1F">
      <w:pPr>
        <w:pStyle w:val="Ingenmellomrom"/>
        <w:ind w:left="207"/>
      </w:pPr>
      <w:r>
        <w:t xml:space="preserve">Spilleformen er </w:t>
      </w:r>
      <w:r w:rsidR="008D282E" w:rsidRPr="00B10CB3">
        <w:t>Texas</w:t>
      </w:r>
      <w:r w:rsidR="00252F0C" w:rsidRPr="00B10CB3">
        <w:t xml:space="preserve"> </w:t>
      </w:r>
      <w:r w:rsidR="003A4151" w:rsidRPr="00B10CB3">
        <w:t>S</w:t>
      </w:r>
      <w:r w:rsidR="00034ED9" w:rsidRPr="00B10CB3">
        <w:t xml:space="preserve">cramble med </w:t>
      </w:r>
      <w:r w:rsidR="000168CD">
        <w:t>3-4</w:t>
      </w:r>
      <w:r w:rsidR="001118E9" w:rsidRPr="00B10CB3">
        <w:t xml:space="preserve"> </w:t>
      </w:r>
      <w:r w:rsidR="00034ED9" w:rsidRPr="00B10CB3">
        <w:t xml:space="preserve">spillere pr lag. </w:t>
      </w:r>
      <w:r>
        <w:t>Arrangør</w:t>
      </w:r>
      <w:r w:rsidR="006A7176">
        <w:t>en setter sammen lagene</w:t>
      </w:r>
      <w:r w:rsidR="00034ED9" w:rsidRPr="00B10CB3">
        <w:t xml:space="preserve"> slik at sam</w:t>
      </w:r>
      <w:r w:rsidR="00FB31B1">
        <w:t>let</w:t>
      </w:r>
      <w:r w:rsidR="00034ED9" w:rsidRPr="00B10CB3">
        <w:t xml:space="preserve"> handicap blir så </w:t>
      </w:r>
      <w:r w:rsidR="002E6B44">
        <w:t>jevnt</w:t>
      </w:r>
      <w:r w:rsidR="00034ED9" w:rsidRPr="00B10CB3">
        <w:t xml:space="preserve"> som mulig. </w:t>
      </w:r>
    </w:p>
    <w:p w14:paraId="5BC082EC" w14:textId="042642C2" w:rsidR="007400E8" w:rsidRPr="00B10CB3" w:rsidRDefault="007400E8" w:rsidP="6981AEEC">
      <w:pPr>
        <w:pStyle w:val="Ingenmellomrom"/>
        <w:numPr>
          <w:ilvl w:val="0"/>
          <w:numId w:val="4"/>
        </w:numPr>
        <w:ind w:left="567"/>
      </w:pPr>
      <w:r w:rsidRPr="00B10CB3">
        <w:t>Lag med tre spillere får 15 % av sam</w:t>
      </w:r>
      <w:r w:rsidR="001A67E6">
        <w:t>let</w:t>
      </w:r>
      <w:r w:rsidRPr="00B10CB3">
        <w:t xml:space="preserve"> spillehandicap</w:t>
      </w:r>
      <w:r w:rsidR="00C431D4">
        <w:t>,</w:t>
      </w:r>
      <w:r w:rsidRPr="00B10CB3">
        <w:t xml:space="preserve"> lag med fire spillere får 10 %.</w:t>
      </w:r>
    </w:p>
    <w:p w14:paraId="27C3B728" w14:textId="0DAEC19F" w:rsidR="00034ED9" w:rsidRPr="00B10CB3" w:rsidRDefault="00034ED9" w:rsidP="6981AEEC">
      <w:pPr>
        <w:pStyle w:val="Ingenmellomrom"/>
        <w:numPr>
          <w:ilvl w:val="0"/>
          <w:numId w:val="4"/>
        </w:numPr>
        <w:ind w:left="567"/>
      </w:pPr>
      <w:r w:rsidRPr="00B10CB3">
        <w:t xml:space="preserve">Hver spiller må ha </w:t>
      </w:r>
      <w:r w:rsidR="00F73AD6">
        <w:t xml:space="preserve">minst </w:t>
      </w:r>
      <w:r w:rsidR="000B476E" w:rsidRPr="00B10CB3">
        <w:t>tre</w:t>
      </w:r>
      <w:r w:rsidRPr="00B10CB3">
        <w:t xml:space="preserve"> tellende utslag.</w:t>
      </w:r>
    </w:p>
    <w:p w14:paraId="01316052" w14:textId="77777777" w:rsidR="00306531" w:rsidRPr="00306531" w:rsidRDefault="00034ED9" w:rsidP="00306531">
      <w:pPr>
        <w:pStyle w:val="Ingenmellomrom"/>
        <w:numPr>
          <w:ilvl w:val="0"/>
          <w:numId w:val="4"/>
        </w:numPr>
        <w:ind w:left="567"/>
        <w:rPr>
          <w:lang w:val="en-GB"/>
        </w:rPr>
      </w:pPr>
      <w:r w:rsidRPr="00B10CB3">
        <w:t>Turneringen spilles over 18 hull</w:t>
      </w:r>
      <w:r w:rsidR="00985AF5">
        <w:t xml:space="preserve"> </w:t>
      </w:r>
      <w:r w:rsidRPr="00B10CB3">
        <w:t xml:space="preserve">i én klasse </w:t>
      </w:r>
      <w:r w:rsidR="002073E3">
        <w:t xml:space="preserve">- </w:t>
      </w:r>
      <w:r w:rsidRPr="00B10CB3">
        <w:t xml:space="preserve">laget kan bestå av damer, herrer eller en mix. </w:t>
      </w:r>
    </w:p>
    <w:p w14:paraId="66322481" w14:textId="49000D63" w:rsidR="00034ED9" w:rsidRPr="00306531" w:rsidRDefault="00306531" w:rsidP="00306531">
      <w:pPr>
        <w:pStyle w:val="Ingenmellomrom"/>
        <w:numPr>
          <w:ilvl w:val="0"/>
          <w:numId w:val="4"/>
        </w:numPr>
        <w:ind w:left="567"/>
        <w:rPr>
          <w:lang w:val="en-GB"/>
        </w:rPr>
      </w:pPr>
      <w:r>
        <w:rPr>
          <w:lang w:val="en-GB"/>
        </w:rPr>
        <w:t>M</w:t>
      </w:r>
      <w:r w:rsidRPr="00B10CB3">
        <w:rPr>
          <w:lang w:val="en-GB"/>
        </w:rPr>
        <w:t>aksimum score</w:t>
      </w:r>
      <w:r>
        <w:rPr>
          <w:lang w:val="en-GB"/>
        </w:rPr>
        <w:t xml:space="preserve"> benyttes - h</w:t>
      </w:r>
      <w:r w:rsidRPr="00B10CB3">
        <w:rPr>
          <w:lang w:val="en-GB"/>
        </w:rPr>
        <w:t>ullets par + 5.</w:t>
      </w:r>
    </w:p>
    <w:p w14:paraId="6F7D5AA5" w14:textId="77777777" w:rsidR="005453F8" w:rsidRPr="00410264" w:rsidRDefault="005453F8" w:rsidP="005453F8">
      <w:pPr>
        <w:spacing w:after="0" w:line="240" w:lineRule="auto"/>
        <w:rPr>
          <w:b/>
          <w:bCs/>
          <w:lang w:eastAsia="nb-NO"/>
        </w:rPr>
      </w:pPr>
      <w:r w:rsidRPr="00714310">
        <w:rPr>
          <w:b/>
          <w:bCs/>
          <w:sz w:val="24"/>
          <w:szCs w:val="24"/>
        </w:rPr>
        <w:lastRenderedPageBreak/>
        <w:t>Påmelding</w:t>
      </w:r>
    </w:p>
    <w:p w14:paraId="370B6C5F" w14:textId="77777777" w:rsidR="005453F8" w:rsidRPr="00410264" w:rsidRDefault="005453F8" w:rsidP="005453F8">
      <w:pPr>
        <w:pStyle w:val="Ingenmellomrom"/>
        <w:numPr>
          <w:ilvl w:val="0"/>
          <w:numId w:val="4"/>
        </w:numPr>
        <w:ind w:left="567"/>
      </w:pPr>
      <w:r w:rsidRPr="00410264">
        <w:t>Maksimalt antall spillere er 40.</w:t>
      </w:r>
    </w:p>
    <w:p w14:paraId="4C4938E0" w14:textId="77777777" w:rsidR="005453F8" w:rsidRPr="00410264" w:rsidRDefault="005453F8" w:rsidP="005453F8">
      <w:pPr>
        <w:pStyle w:val="Ingenmellomrom"/>
        <w:numPr>
          <w:ilvl w:val="0"/>
          <w:numId w:val="4"/>
        </w:numPr>
        <w:ind w:left="567"/>
      </w:pPr>
      <w:r w:rsidRPr="00410264">
        <w:t xml:space="preserve">Påmeldingen gjøres i GolfBox. </w:t>
      </w:r>
    </w:p>
    <w:p w14:paraId="3017C457" w14:textId="77777777" w:rsidR="005453F8" w:rsidRPr="00410264" w:rsidRDefault="005453F8" w:rsidP="005453F8">
      <w:pPr>
        <w:pStyle w:val="Ingenmellomrom"/>
        <w:numPr>
          <w:ilvl w:val="0"/>
          <w:numId w:val="4"/>
        </w:numPr>
        <w:ind w:left="567"/>
      </w:pPr>
      <w:r w:rsidRPr="00410264">
        <w:t xml:space="preserve">Det er spillerens ansvar å melde seg på innen påmeldingsfristen. </w:t>
      </w:r>
    </w:p>
    <w:p w14:paraId="1AD404B7" w14:textId="77777777" w:rsidR="005453F8" w:rsidRPr="00410264" w:rsidRDefault="005453F8" w:rsidP="005453F8">
      <w:pPr>
        <w:pStyle w:val="Ingenmellomrom"/>
        <w:numPr>
          <w:ilvl w:val="0"/>
          <w:numId w:val="4"/>
        </w:numPr>
        <w:ind w:left="567"/>
      </w:pPr>
      <w:r w:rsidRPr="00410264">
        <w:t>Startkontingent betales ved påmelding.</w:t>
      </w:r>
    </w:p>
    <w:p w14:paraId="52C5A26B" w14:textId="77777777" w:rsidR="005453F8" w:rsidRPr="00EB6775" w:rsidRDefault="005453F8" w:rsidP="005453F8">
      <w:pPr>
        <w:spacing w:after="0" w:line="240" w:lineRule="auto"/>
        <w:rPr>
          <w:lang w:eastAsia="nb-NO"/>
        </w:rPr>
      </w:pPr>
    </w:p>
    <w:p w14:paraId="02F4B6B8" w14:textId="77777777" w:rsidR="005453F8" w:rsidRPr="00EB6775" w:rsidRDefault="005453F8" w:rsidP="005453F8">
      <w:pPr>
        <w:spacing w:after="0" w:line="240" w:lineRule="auto"/>
        <w:rPr>
          <w:lang w:eastAsia="nb-NO"/>
        </w:rPr>
      </w:pPr>
      <w:r w:rsidRPr="00EB6775">
        <w:rPr>
          <w:lang w:eastAsia="nb-NO"/>
        </w:rPr>
        <w:t xml:space="preserve">Spillere som ønsker å spille, men som ikke har meldt seg på innen påmeldingsfristen kan sende en e-post til </w:t>
      </w:r>
      <w:hyperlink r:id="rId17">
        <w:r w:rsidRPr="00EB6775">
          <w:rPr>
            <w:u w:val="single"/>
            <w:lang w:eastAsia="nb-NO"/>
          </w:rPr>
          <w:t>paragolf@golfforbundet.no</w:t>
        </w:r>
      </w:hyperlink>
      <w:r w:rsidRPr="00EB6775">
        <w:rPr>
          <w:lang w:eastAsia="nb-NO"/>
        </w:rPr>
        <w:t>. Ved ledige plasser vil spillerne få delta.</w:t>
      </w:r>
    </w:p>
    <w:p w14:paraId="01126E24" w14:textId="77777777" w:rsidR="005453F8" w:rsidRPr="00EB6775" w:rsidRDefault="005453F8" w:rsidP="005453F8">
      <w:pPr>
        <w:spacing w:after="0" w:line="240" w:lineRule="auto"/>
        <w:rPr>
          <w:lang w:eastAsia="nb-NO"/>
        </w:rPr>
      </w:pPr>
    </w:p>
    <w:p w14:paraId="3B17FE86" w14:textId="77777777" w:rsidR="005453F8" w:rsidRPr="00EB6775" w:rsidRDefault="005453F8" w:rsidP="005453F8">
      <w:pPr>
        <w:spacing w:after="0" w:line="240" w:lineRule="auto"/>
        <w:rPr>
          <w:lang w:eastAsia="nb-NO"/>
        </w:rPr>
      </w:pPr>
      <w:r w:rsidRPr="00EB6775">
        <w:rPr>
          <w:lang w:eastAsia="nb-NO"/>
        </w:rPr>
        <w:t>Dersom det er flere påmeldte enn plasser i turneringen, vil de som meldte seg på først få delta, og resterende vil få tilbud om å stå på venteliste. Ved ledige plasser eller utvidelse av startfeltet vil de få mulighet til å delta.</w:t>
      </w:r>
    </w:p>
    <w:p w14:paraId="21274891" w14:textId="77777777" w:rsidR="002028D1" w:rsidRDefault="002028D1" w:rsidP="002028D1">
      <w:pPr>
        <w:spacing w:after="0" w:line="240" w:lineRule="auto"/>
        <w:rPr>
          <w:b/>
          <w:bCs/>
          <w:sz w:val="24"/>
          <w:szCs w:val="24"/>
        </w:rPr>
      </w:pPr>
    </w:p>
    <w:p w14:paraId="5E3FBC66" w14:textId="0677132D" w:rsidR="002028D1" w:rsidRPr="00714310" w:rsidRDefault="002028D1" w:rsidP="002028D1">
      <w:pPr>
        <w:spacing w:after="0" w:line="240" w:lineRule="auto"/>
        <w:rPr>
          <w:b/>
          <w:bCs/>
          <w:sz w:val="24"/>
          <w:szCs w:val="24"/>
        </w:rPr>
      </w:pPr>
      <w:r w:rsidRPr="00714310">
        <w:rPr>
          <w:b/>
          <w:bCs/>
          <w:sz w:val="24"/>
          <w:szCs w:val="24"/>
        </w:rPr>
        <w:t>Melde seg av turnering (før påmeldingsfristen)</w:t>
      </w:r>
    </w:p>
    <w:p w14:paraId="4E2B8466" w14:textId="77777777" w:rsidR="002028D1" w:rsidRPr="00EB6775" w:rsidRDefault="002028D1" w:rsidP="002028D1">
      <w:pPr>
        <w:spacing w:after="0" w:line="240" w:lineRule="auto"/>
        <w:rPr>
          <w:lang w:eastAsia="nb-NO"/>
        </w:rPr>
      </w:pPr>
      <w:r w:rsidRPr="00EB6775">
        <w:rPr>
          <w:lang w:eastAsia="nb-NO"/>
        </w:rPr>
        <w:t xml:space="preserve">Avmelding må gjøres før påmeldingsfristens utløp, og gjøres av spilleren selv i GolfBox. </w:t>
      </w:r>
      <w:r>
        <w:rPr>
          <w:lang w:eastAsia="nb-NO"/>
        </w:rPr>
        <w:t>S</w:t>
      </w:r>
      <w:r w:rsidRPr="00EB6775">
        <w:rPr>
          <w:lang w:eastAsia="nb-NO"/>
        </w:rPr>
        <w:t>tartkontingent vil bli tilbakebetalt.</w:t>
      </w:r>
    </w:p>
    <w:p w14:paraId="768313BE" w14:textId="77777777" w:rsidR="002028D1" w:rsidRPr="00EB6775" w:rsidRDefault="002028D1" w:rsidP="002028D1">
      <w:pPr>
        <w:spacing w:after="0" w:line="240" w:lineRule="auto"/>
        <w:rPr>
          <w:sz w:val="26"/>
          <w:szCs w:val="26"/>
          <w:lang w:eastAsia="nb-NO"/>
        </w:rPr>
      </w:pPr>
    </w:p>
    <w:p w14:paraId="1D99664C" w14:textId="77777777" w:rsidR="002028D1" w:rsidRPr="00714310" w:rsidRDefault="002028D1" w:rsidP="002028D1">
      <w:pPr>
        <w:spacing w:after="0" w:line="240" w:lineRule="auto"/>
        <w:rPr>
          <w:b/>
          <w:bCs/>
          <w:sz w:val="24"/>
          <w:szCs w:val="24"/>
        </w:rPr>
      </w:pPr>
      <w:r w:rsidRPr="00714310">
        <w:rPr>
          <w:b/>
          <w:bCs/>
          <w:sz w:val="24"/>
          <w:szCs w:val="24"/>
        </w:rPr>
        <w:t>Stryke seg fra turnering (etter påmeldingsfristen)</w:t>
      </w:r>
    </w:p>
    <w:p w14:paraId="20F63845" w14:textId="77777777" w:rsidR="002028D1" w:rsidRPr="00876769" w:rsidRDefault="002028D1" w:rsidP="002028D1">
      <w:pPr>
        <w:spacing w:after="0" w:line="240" w:lineRule="auto"/>
        <w:rPr>
          <w:lang w:eastAsia="nb-NO"/>
        </w:rPr>
      </w:pPr>
      <w:r w:rsidRPr="00EB6775">
        <w:rPr>
          <w:lang w:eastAsia="nb-NO"/>
        </w:rPr>
        <w:t xml:space="preserve">Etter påmeldingsfristen må en påmeldt spiller som ikke skal delta stryke seg ved å sende en e-post til </w:t>
      </w:r>
      <w:hyperlink r:id="rId18">
        <w:r w:rsidRPr="00EB6775">
          <w:rPr>
            <w:u w:val="single"/>
            <w:lang w:eastAsia="nb-NO"/>
          </w:rPr>
          <w:t>paragolf@golfforbundet.no</w:t>
        </w:r>
      </w:hyperlink>
      <w:r w:rsidRPr="00EB6775">
        <w:rPr>
          <w:lang w:eastAsia="nb-NO"/>
        </w:rPr>
        <w:t>.</w:t>
      </w:r>
      <w:r>
        <w:rPr>
          <w:lang w:eastAsia="nb-NO"/>
        </w:rPr>
        <w:t xml:space="preserve"> </w:t>
      </w:r>
      <w:r w:rsidRPr="00876769">
        <w:rPr>
          <w:lang w:eastAsia="nb-NO"/>
        </w:rPr>
        <w:t>Spillere som strykes etter påmeldingsfristen får ikke tilbakebetalt startkontingenten, unntatt når spilleren kan dokumentere sykdom/skade.</w:t>
      </w:r>
    </w:p>
    <w:p w14:paraId="1E98C2D5" w14:textId="77777777" w:rsidR="002028D1" w:rsidRDefault="002028D1" w:rsidP="002028D1">
      <w:pPr>
        <w:spacing w:after="0" w:line="240" w:lineRule="auto"/>
        <w:rPr>
          <w:b/>
          <w:bCs/>
          <w:sz w:val="24"/>
          <w:szCs w:val="24"/>
        </w:rPr>
      </w:pPr>
    </w:p>
    <w:p w14:paraId="2CF95512" w14:textId="7455E756" w:rsidR="002028D1" w:rsidRPr="00714310" w:rsidRDefault="002028D1" w:rsidP="002028D1">
      <w:pPr>
        <w:spacing w:after="0" w:line="240" w:lineRule="auto"/>
        <w:rPr>
          <w:b/>
          <w:bCs/>
          <w:sz w:val="24"/>
          <w:szCs w:val="24"/>
        </w:rPr>
      </w:pPr>
      <w:r w:rsidRPr="00714310">
        <w:rPr>
          <w:b/>
          <w:bCs/>
          <w:sz w:val="24"/>
          <w:szCs w:val="24"/>
        </w:rPr>
        <w:t>Startkontingent</w:t>
      </w:r>
    </w:p>
    <w:p w14:paraId="74416B47" w14:textId="77777777" w:rsidR="002028D1" w:rsidRPr="00876769" w:rsidRDefault="002028D1" w:rsidP="002028D1">
      <w:pPr>
        <w:pStyle w:val="Ingenmellomrom"/>
      </w:pPr>
      <w:r w:rsidRPr="00876769">
        <w:t xml:space="preserve">Startkontingenten </w:t>
      </w:r>
      <w:r w:rsidRPr="006C330F">
        <w:rPr>
          <w:color w:val="000000" w:themeColor="text1"/>
        </w:rPr>
        <w:t xml:space="preserve">er kr 370. </w:t>
      </w:r>
      <w:r w:rsidRPr="00876769">
        <w:t>Startkontingenten betales ved påmelding.</w:t>
      </w:r>
    </w:p>
    <w:p w14:paraId="0D308C39" w14:textId="77777777" w:rsidR="00257EEA" w:rsidRDefault="00257EEA" w:rsidP="00257EEA">
      <w:pPr>
        <w:pStyle w:val="Ingenmellomrom"/>
        <w:rPr>
          <w:b/>
          <w:bCs/>
        </w:rPr>
      </w:pPr>
    </w:p>
    <w:p w14:paraId="4CF3532D" w14:textId="2866DCC7" w:rsidR="00257EEA" w:rsidRPr="00257EEA" w:rsidRDefault="00257EEA" w:rsidP="00257EEA">
      <w:pPr>
        <w:spacing w:after="0" w:line="240" w:lineRule="auto"/>
        <w:rPr>
          <w:b/>
          <w:bCs/>
          <w:sz w:val="24"/>
          <w:szCs w:val="24"/>
        </w:rPr>
      </w:pPr>
      <w:r w:rsidRPr="00257EEA">
        <w:rPr>
          <w:b/>
          <w:bCs/>
          <w:sz w:val="24"/>
          <w:szCs w:val="24"/>
        </w:rPr>
        <w:t>Ledsagere</w:t>
      </w:r>
    </w:p>
    <w:p w14:paraId="2DCAB0F4" w14:textId="77777777" w:rsidR="00257EEA" w:rsidRPr="00BC70A4" w:rsidRDefault="00257EEA" w:rsidP="00257EEA">
      <w:pPr>
        <w:pStyle w:val="Ingenmellomrom"/>
      </w:pPr>
      <w:r w:rsidRPr="00BC70A4">
        <w:t xml:space="preserve">Ledsagere kan </w:t>
      </w:r>
      <w:r>
        <w:t xml:space="preserve">delta </w:t>
      </w:r>
      <w:r w:rsidRPr="00BC70A4">
        <w:t xml:space="preserve">under forutsetning av ledige plasser i startfeltet. </w:t>
      </w:r>
    </w:p>
    <w:p w14:paraId="4BD67DC5" w14:textId="77777777" w:rsidR="00147309" w:rsidRDefault="00147309" w:rsidP="00147309">
      <w:pPr>
        <w:spacing w:after="0" w:line="240" w:lineRule="auto"/>
        <w:rPr>
          <w:b/>
          <w:bCs/>
          <w:sz w:val="24"/>
          <w:szCs w:val="24"/>
        </w:rPr>
      </w:pPr>
    </w:p>
    <w:p w14:paraId="39EC4861" w14:textId="5CB2A0FA" w:rsidR="00147309" w:rsidRPr="00714310" w:rsidRDefault="00147309" w:rsidP="00147309">
      <w:pPr>
        <w:spacing w:after="0" w:line="240" w:lineRule="auto"/>
        <w:rPr>
          <w:b/>
          <w:bCs/>
          <w:sz w:val="24"/>
          <w:szCs w:val="24"/>
        </w:rPr>
      </w:pPr>
      <w:r w:rsidRPr="00714310">
        <w:rPr>
          <w:b/>
          <w:bCs/>
          <w:sz w:val="24"/>
          <w:szCs w:val="24"/>
        </w:rPr>
        <w:t>Golfbil</w:t>
      </w:r>
    </w:p>
    <w:p w14:paraId="38A18BAD" w14:textId="77777777" w:rsidR="00147309" w:rsidRPr="00876769" w:rsidRDefault="00147309" w:rsidP="00147309">
      <w:pPr>
        <w:spacing w:after="0" w:line="240" w:lineRule="auto"/>
        <w:rPr>
          <w:lang w:eastAsia="nb-NO"/>
        </w:rPr>
      </w:pPr>
      <w:r w:rsidRPr="00876769">
        <w:rPr>
          <w:lang w:eastAsia="nb-NO"/>
        </w:rPr>
        <w:t>Spillere som gjennom klassifisering har rett til å bruke golfbil, og som ønsker å benytte det i aktuell turnering, skal gi beskjed om dette ved påmelding i Golfbox.</w:t>
      </w:r>
    </w:p>
    <w:p w14:paraId="5722BA83" w14:textId="57C895D6" w:rsidR="00CB01B0" w:rsidRPr="004A76E2" w:rsidRDefault="00CB01B0">
      <w:pPr>
        <w:spacing w:after="0" w:line="240" w:lineRule="auto"/>
        <w:rPr>
          <w:lang w:eastAsia="nb-NO"/>
        </w:rPr>
      </w:pPr>
    </w:p>
    <w:p w14:paraId="04ABB945" w14:textId="77777777" w:rsidR="004A76E2" w:rsidRPr="004A76E2" w:rsidRDefault="004A76E2" w:rsidP="004A76E2">
      <w:pPr>
        <w:spacing w:after="0" w:line="240" w:lineRule="auto"/>
        <w:rPr>
          <w:b/>
          <w:bCs/>
          <w:sz w:val="24"/>
          <w:szCs w:val="24"/>
        </w:rPr>
      </w:pPr>
      <w:r w:rsidRPr="004A76E2">
        <w:rPr>
          <w:b/>
          <w:bCs/>
          <w:sz w:val="24"/>
          <w:szCs w:val="24"/>
        </w:rPr>
        <w:t xml:space="preserve">Startlister  </w:t>
      </w:r>
    </w:p>
    <w:p w14:paraId="547D0AAA" w14:textId="4F9442D1" w:rsidR="004A76E2" w:rsidRPr="004A76E2" w:rsidRDefault="004A76E2" w:rsidP="004A76E2">
      <w:pPr>
        <w:spacing w:after="0" w:line="240" w:lineRule="auto"/>
        <w:rPr>
          <w:lang w:eastAsia="nb-NO"/>
        </w:rPr>
      </w:pPr>
      <w:r w:rsidRPr="004A76E2">
        <w:rPr>
          <w:lang w:eastAsia="nb-NO"/>
        </w:rPr>
        <w:t xml:space="preserve">Startliste offentliggjøres i GolfBox ca. kl. 12.00 dagen før </w:t>
      </w:r>
      <w:r>
        <w:rPr>
          <w:lang w:eastAsia="nb-NO"/>
        </w:rPr>
        <w:t>turneringen</w:t>
      </w:r>
      <w:r w:rsidRPr="004A76E2">
        <w:rPr>
          <w:lang w:eastAsia="nb-NO"/>
        </w:rPr>
        <w:t xml:space="preserve">.  </w:t>
      </w:r>
    </w:p>
    <w:p w14:paraId="00439A8A" w14:textId="77777777" w:rsidR="004A76E2" w:rsidRPr="004A76E2" w:rsidRDefault="004A76E2">
      <w:pPr>
        <w:spacing w:after="0" w:line="240" w:lineRule="auto"/>
        <w:rPr>
          <w:lang w:eastAsia="nb-NO"/>
        </w:rPr>
      </w:pPr>
    </w:p>
    <w:p w14:paraId="17DC94FC" w14:textId="5FC9ADF0" w:rsidR="004307E8" w:rsidRPr="00714310" w:rsidRDefault="004307E8" w:rsidP="6981AEEC">
      <w:pPr>
        <w:pStyle w:val="Ingenmellomrom"/>
        <w:rPr>
          <w:b/>
          <w:bCs/>
          <w:sz w:val="24"/>
          <w:szCs w:val="24"/>
        </w:rPr>
      </w:pPr>
      <w:r w:rsidRPr="00714310">
        <w:rPr>
          <w:b/>
          <w:bCs/>
          <w:sz w:val="24"/>
          <w:szCs w:val="24"/>
        </w:rPr>
        <w:t>Lik</w:t>
      </w:r>
      <w:r w:rsidR="006B72A1" w:rsidRPr="00714310">
        <w:rPr>
          <w:b/>
          <w:bCs/>
          <w:sz w:val="24"/>
          <w:szCs w:val="24"/>
        </w:rPr>
        <w:t>e</w:t>
      </w:r>
      <w:r w:rsidRPr="00714310">
        <w:rPr>
          <w:b/>
          <w:bCs/>
          <w:sz w:val="24"/>
          <w:szCs w:val="24"/>
        </w:rPr>
        <w:t xml:space="preserve"> resultat</w:t>
      </w:r>
      <w:r w:rsidR="00431FF5" w:rsidRPr="00714310">
        <w:rPr>
          <w:b/>
          <w:bCs/>
          <w:sz w:val="24"/>
          <w:szCs w:val="24"/>
        </w:rPr>
        <w:t>er</w:t>
      </w:r>
    </w:p>
    <w:p w14:paraId="044C4C09" w14:textId="53E13D0E" w:rsidR="004307E8" w:rsidRPr="00410264" w:rsidRDefault="004307E8" w:rsidP="6981AEEC">
      <w:pPr>
        <w:pStyle w:val="Ingenmellomrom"/>
      </w:pPr>
      <w:r w:rsidRPr="00410264">
        <w:t>Ved like resultater går laget med lavest sam</w:t>
      </w:r>
      <w:r w:rsidR="00714FCF">
        <w:t>let</w:t>
      </w:r>
      <w:r w:rsidRPr="00410264">
        <w:t xml:space="preserve"> spillehandicap foran. Ved fortsatt likt gjelder matematisk metode. Hvis fortsatt likt loddtrekning.</w:t>
      </w:r>
    </w:p>
    <w:p w14:paraId="2F1206FB" w14:textId="77777777" w:rsidR="004A76E2" w:rsidRDefault="004A76E2" w:rsidP="004A76E2">
      <w:pPr>
        <w:spacing w:after="0" w:line="240" w:lineRule="auto"/>
        <w:rPr>
          <w:b/>
          <w:bCs/>
          <w:sz w:val="24"/>
          <w:szCs w:val="24"/>
        </w:rPr>
      </w:pPr>
    </w:p>
    <w:p w14:paraId="75FB74F0" w14:textId="0D451A63" w:rsidR="004A76E2" w:rsidRPr="00714310" w:rsidRDefault="004A76E2" w:rsidP="004A76E2">
      <w:pPr>
        <w:spacing w:after="0" w:line="240" w:lineRule="auto"/>
        <w:rPr>
          <w:b/>
          <w:bCs/>
          <w:sz w:val="24"/>
          <w:szCs w:val="24"/>
        </w:rPr>
      </w:pPr>
      <w:r w:rsidRPr="00714310">
        <w:rPr>
          <w:b/>
          <w:bCs/>
          <w:sz w:val="24"/>
          <w:szCs w:val="24"/>
        </w:rPr>
        <w:t>Premiering</w:t>
      </w:r>
    </w:p>
    <w:p w14:paraId="4AC20DC1" w14:textId="77777777" w:rsidR="004A76E2" w:rsidRPr="00BC70A4" w:rsidRDefault="004A76E2" w:rsidP="004A76E2">
      <w:pPr>
        <w:pStyle w:val="Ingenmellomrom"/>
      </w:pPr>
      <w:r w:rsidRPr="00BC70A4">
        <w:t>De tre beste lagene premieres. NGF stiller med premier.</w:t>
      </w:r>
    </w:p>
    <w:p w14:paraId="4E047A00" w14:textId="33A75491" w:rsidR="006B44E6" w:rsidRPr="00257EEA" w:rsidRDefault="006B44E6" w:rsidP="00257EEA">
      <w:pPr>
        <w:spacing w:after="0" w:line="240" w:lineRule="auto"/>
        <w:rPr>
          <w:b/>
          <w:bCs/>
        </w:rPr>
      </w:pPr>
    </w:p>
    <w:sectPr w:rsidR="006B44E6" w:rsidRPr="00257EEA" w:rsidSect="0073218F">
      <w:headerReference w:type="default" r:id="rId19"/>
      <w:footerReference w:type="default" r:id="rId20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90247" w14:textId="77777777" w:rsidR="00D042B6" w:rsidRDefault="00D042B6" w:rsidP="00C95A35">
      <w:pPr>
        <w:spacing w:after="0" w:line="240" w:lineRule="auto"/>
      </w:pPr>
      <w:r>
        <w:separator/>
      </w:r>
    </w:p>
  </w:endnote>
  <w:endnote w:type="continuationSeparator" w:id="0">
    <w:p w14:paraId="193CAF00" w14:textId="77777777" w:rsidR="00D042B6" w:rsidRDefault="00D042B6" w:rsidP="00C95A35">
      <w:pPr>
        <w:spacing w:after="0" w:line="240" w:lineRule="auto"/>
      </w:pPr>
      <w:r>
        <w:continuationSeparator/>
      </w:r>
    </w:p>
  </w:endnote>
  <w:endnote w:type="continuationNotice" w:id="1">
    <w:p w14:paraId="0176D8DD" w14:textId="77777777" w:rsidR="00D042B6" w:rsidRDefault="00D042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C775" w14:textId="14C2CE2F" w:rsidR="00F825E7" w:rsidRPr="00823F48" w:rsidRDefault="00F825E7">
    <w:pPr>
      <w:pStyle w:val="Bunntekst"/>
      <w:rPr>
        <w:sz w:val="20"/>
        <w:szCs w:val="20"/>
      </w:rPr>
    </w:pPr>
    <w:r w:rsidRPr="00823F48">
      <w:rPr>
        <w:sz w:val="20"/>
        <w:szCs w:val="20"/>
      </w:rPr>
      <w:t xml:space="preserve">Pr. </w:t>
    </w:r>
    <w:r w:rsidR="00807CB6">
      <w:rPr>
        <w:sz w:val="20"/>
        <w:szCs w:val="20"/>
      </w:rPr>
      <w:t>1</w:t>
    </w:r>
    <w:r w:rsidR="008C71CC">
      <w:rPr>
        <w:sz w:val="20"/>
        <w:szCs w:val="20"/>
      </w:rPr>
      <w:t>3.01.2026</w:t>
    </w:r>
    <w:r w:rsidR="007A54CA" w:rsidRPr="00823F48">
      <w:rPr>
        <w:sz w:val="20"/>
        <w:szCs w:val="20"/>
      </w:rPr>
      <w:tab/>
    </w:r>
    <w:r w:rsidR="007A54CA" w:rsidRPr="00823F48">
      <w:rPr>
        <w:sz w:val="20"/>
        <w:szCs w:val="20"/>
      </w:rPr>
      <w:tab/>
      <w:t>Med forbehold om endringer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60E7B" w14:textId="77777777" w:rsidR="00D042B6" w:rsidRDefault="00D042B6" w:rsidP="00C95A35">
      <w:pPr>
        <w:spacing w:after="0" w:line="240" w:lineRule="auto"/>
      </w:pPr>
      <w:r>
        <w:separator/>
      </w:r>
    </w:p>
  </w:footnote>
  <w:footnote w:type="continuationSeparator" w:id="0">
    <w:p w14:paraId="2D6E6468" w14:textId="77777777" w:rsidR="00D042B6" w:rsidRDefault="00D042B6" w:rsidP="00C95A35">
      <w:pPr>
        <w:spacing w:after="0" w:line="240" w:lineRule="auto"/>
      </w:pPr>
      <w:r>
        <w:continuationSeparator/>
      </w:r>
    </w:p>
  </w:footnote>
  <w:footnote w:type="continuationNotice" w:id="1">
    <w:p w14:paraId="74457E80" w14:textId="77777777" w:rsidR="00D042B6" w:rsidRDefault="00D042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9644C" w14:textId="62485A4B" w:rsidR="00F67A4D" w:rsidRDefault="00A652EB">
    <w:pPr>
      <w:pStyle w:val="Topp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CBCE603" wp14:editId="5BBEDD58">
          <wp:simplePos x="0" y="0"/>
          <wp:positionH relativeFrom="margin">
            <wp:align>left</wp:align>
          </wp:positionH>
          <wp:positionV relativeFrom="paragraph">
            <wp:posOffset>-5715</wp:posOffset>
          </wp:positionV>
          <wp:extent cx="508635" cy="430530"/>
          <wp:effectExtent l="0" t="0" r="5715" b="762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7A4D">
      <w:rPr>
        <w:noProof/>
      </w:rPr>
      <w:drawing>
        <wp:anchor distT="0" distB="0" distL="114300" distR="114300" simplePos="0" relativeHeight="251658240" behindDoc="0" locked="0" layoutInCell="1" allowOverlap="1" wp14:anchorId="7455F217" wp14:editId="4D2D514F">
          <wp:simplePos x="0" y="0"/>
          <wp:positionH relativeFrom="margin">
            <wp:align>right</wp:align>
          </wp:positionH>
          <wp:positionV relativeFrom="paragraph">
            <wp:posOffset>-31115</wp:posOffset>
          </wp:positionV>
          <wp:extent cx="372110" cy="469265"/>
          <wp:effectExtent l="0" t="0" r="8890" b="6985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F3AB5"/>
    <w:multiLevelType w:val="hybridMultilevel"/>
    <w:tmpl w:val="4BAC665A"/>
    <w:lvl w:ilvl="0" w:tplc="606C9540">
      <w:numFmt w:val="bullet"/>
      <w:lvlText w:val="-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13C3A"/>
    <w:multiLevelType w:val="hybridMultilevel"/>
    <w:tmpl w:val="664E5D2E"/>
    <w:lvl w:ilvl="0" w:tplc="E3E09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34929"/>
    <w:multiLevelType w:val="hybridMultilevel"/>
    <w:tmpl w:val="BCD8643C"/>
    <w:lvl w:ilvl="0" w:tplc="E3E09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223DC"/>
    <w:multiLevelType w:val="hybridMultilevel"/>
    <w:tmpl w:val="B0F2DD5E"/>
    <w:lvl w:ilvl="0" w:tplc="01021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C4A83"/>
    <w:multiLevelType w:val="hybridMultilevel"/>
    <w:tmpl w:val="9634BE70"/>
    <w:lvl w:ilvl="0" w:tplc="E3E09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63165"/>
    <w:multiLevelType w:val="hybridMultilevel"/>
    <w:tmpl w:val="6840FB04"/>
    <w:lvl w:ilvl="0" w:tplc="01021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614F4"/>
    <w:multiLevelType w:val="hybridMultilevel"/>
    <w:tmpl w:val="1F36AE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204F3"/>
    <w:multiLevelType w:val="hybridMultilevel"/>
    <w:tmpl w:val="3510051A"/>
    <w:lvl w:ilvl="0" w:tplc="E3E09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B5AAF"/>
    <w:multiLevelType w:val="hybridMultilevel"/>
    <w:tmpl w:val="DF6A9B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390555">
    <w:abstractNumId w:val="2"/>
  </w:num>
  <w:num w:numId="2" w16cid:durableId="1138912659">
    <w:abstractNumId w:val="7"/>
  </w:num>
  <w:num w:numId="3" w16cid:durableId="1797793082">
    <w:abstractNumId w:val="1"/>
  </w:num>
  <w:num w:numId="4" w16cid:durableId="174536543">
    <w:abstractNumId w:val="4"/>
  </w:num>
  <w:num w:numId="5" w16cid:durableId="145127670">
    <w:abstractNumId w:val="0"/>
  </w:num>
  <w:num w:numId="6" w16cid:durableId="1938756853">
    <w:abstractNumId w:val="8"/>
  </w:num>
  <w:num w:numId="7" w16cid:durableId="1659385239">
    <w:abstractNumId w:val="6"/>
  </w:num>
  <w:num w:numId="8" w16cid:durableId="1332105411">
    <w:abstractNumId w:val="3"/>
  </w:num>
  <w:num w:numId="9" w16cid:durableId="211818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196"/>
    <w:rsid w:val="000002D6"/>
    <w:rsid w:val="00000F22"/>
    <w:rsid w:val="000168CD"/>
    <w:rsid w:val="00034ED9"/>
    <w:rsid w:val="0004268A"/>
    <w:rsid w:val="00052C82"/>
    <w:rsid w:val="0006007C"/>
    <w:rsid w:val="00063095"/>
    <w:rsid w:val="0007068B"/>
    <w:rsid w:val="00072306"/>
    <w:rsid w:val="000830F0"/>
    <w:rsid w:val="00092EFA"/>
    <w:rsid w:val="000B0423"/>
    <w:rsid w:val="000B399B"/>
    <w:rsid w:val="000B476E"/>
    <w:rsid w:val="000B5E4D"/>
    <w:rsid w:val="000C07C1"/>
    <w:rsid w:val="000D2621"/>
    <w:rsid w:val="000D3196"/>
    <w:rsid w:val="000D7871"/>
    <w:rsid w:val="000E2777"/>
    <w:rsid w:val="000E5239"/>
    <w:rsid w:val="0010025B"/>
    <w:rsid w:val="00102F7F"/>
    <w:rsid w:val="00110039"/>
    <w:rsid w:val="001118E9"/>
    <w:rsid w:val="00111F71"/>
    <w:rsid w:val="0012010E"/>
    <w:rsid w:val="00121FCD"/>
    <w:rsid w:val="00124469"/>
    <w:rsid w:val="00130173"/>
    <w:rsid w:val="001358C5"/>
    <w:rsid w:val="001376E5"/>
    <w:rsid w:val="0014613F"/>
    <w:rsid w:val="00147309"/>
    <w:rsid w:val="0015606F"/>
    <w:rsid w:val="00160A4B"/>
    <w:rsid w:val="00161476"/>
    <w:rsid w:val="001626E2"/>
    <w:rsid w:val="00163CB2"/>
    <w:rsid w:val="00163D08"/>
    <w:rsid w:val="00165FF8"/>
    <w:rsid w:val="00170F2B"/>
    <w:rsid w:val="0017182B"/>
    <w:rsid w:val="001774E8"/>
    <w:rsid w:val="00181D27"/>
    <w:rsid w:val="001979BF"/>
    <w:rsid w:val="001A300A"/>
    <w:rsid w:val="001A67E6"/>
    <w:rsid w:val="001B11BC"/>
    <w:rsid w:val="001B43E8"/>
    <w:rsid w:val="001C1F88"/>
    <w:rsid w:val="001C5D84"/>
    <w:rsid w:val="001D23A7"/>
    <w:rsid w:val="001F4956"/>
    <w:rsid w:val="00200494"/>
    <w:rsid w:val="002028D1"/>
    <w:rsid w:val="0020522C"/>
    <w:rsid w:val="002056B8"/>
    <w:rsid w:val="002073E3"/>
    <w:rsid w:val="00221BCD"/>
    <w:rsid w:val="00230795"/>
    <w:rsid w:val="002400E9"/>
    <w:rsid w:val="0024108F"/>
    <w:rsid w:val="0025167C"/>
    <w:rsid w:val="002526A6"/>
    <w:rsid w:val="00252F0C"/>
    <w:rsid w:val="002541AD"/>
    <w:rsid w:val="00257EEA"/>
    <w:rsid w:val="002646D0"/>
    <w:rsid w:val="002712CB"/>
    <w:rsid w:val="00277F1F"/>
    <w:rsid w:val="0029272B"/>
    <w:rsid w:val="002930C9"/>
    <w:rsid w:val="00295E8F"/>
    <w:rsid w:val="002B4956"/>
    <w:rsid w:val="002B57F6"/>
    <w:rsid w:val="002C0893"/>
    <w:rsid w:val="002C3F27"/>
    <w:rsid w:val="002D11DD"/>
    <w:rsid w:val="002D313E"/>
    <w:rsid w:val="002D5E58"/>
    <w:rsid w:val="002E3841"/>
    <w:rsid w:val="002E6B44"/>
    <w:rsid w:val="00306316"/>
    <w:rsid w:val="00306531"/>
    <w:rsid w:val="00310C4E"/>
    <w:rsid w:val="00311CB4"/>
    <w:rsid w:val="00321BF9"/>
    <w:rsid w:val="00322E69"/>
    <w:rsid w:val="00333D6D"/>
    <w:rsid w:val="003403BB"/>
    <w:rsid w:val="003500F8"/>
    <w:rsid w:val="00365B51"/>
    <w:rsid w:val="00367067"/>
    <w:rsid w:val="0036760B"/>
    <w:rsid w:val="00372679"/>
    <w:rsid w:val="0038281B"/>
    <w:rsid w:val="00395E40"/>
    <w:rsid w:val="00397EF8"/>
    <w:rsid w:val="003A1EC2"/>
    <w:rsid w:val="003A3C88"/>
    <w:rsid w:val="003A4151"/>
    <w:rsid w:val="003B2F0D"/>
    <w:rsid w:val="003B5166"/>
    <w:rsid w:val="003E39E9"/>
    <w:rsid w:val="003F33EA"/>
    <w:rsid w:val="004064A0"/>
    <w:rsid w:val="00410264"/>
    <w:rsid w:val="0042521C"/>
    <w:rsid w:val="00430209"/>
    <w:rsid w:val="004307E8"/>
    <w:rsid w:val="00431FF5"/>
    <w:rsid w:val="00440DDB"/>
    <w:rsid w:val="00441028"/>
    <w:rsid w:val="00467B36"/>
    <w:rsid w:val="00470C20"/>
    <w:rsid w:val="00470C4C"/>
    <w:rsid w:val="00471CF9"/>
    <w:rsid w:val="00475863"/>
    <w:rsid w:val="00482804"/>
    <w:rsid w:val="004832FB"/>
    <w:rsid w:val="004930E0"/>
    <w:rsid w:val="00494BA5"/>
    <w:rsid w:val="004972E3"/>
    <w:rsid w:val="004A2875"/>
    <w:rsid w:val="004A5450"/>
    <w:rsid w:val="004A76E2"/>
    <w:rsid w:val="004C0899"/>
    <w:rsid w:val="004C7AF3"/>
    <w:rsid w:val="004E5592"/>
    <w:rsid w:val="004F2793"/>
    <w:rsid w:val="004F381D"/>
    <w:rsid w:val="005147DE"/>
    <w:rsid w:val="005150B1"/>
    <w:rsid w:val="005277F1"/>
    <w:rsid w:val="005453F8"/>
    <w:rsid w:val="005511ED"/>
    <w:rsid w:val="00573F6D"/>
    <w:rsid w:val="00582EAA"/>
    <w:rsid w:val="00593885"/>
    <w:rsid w:val="005966C6"/>
    <w:rsid w:val="00596C2C"/>
    <w:rsid w:val="00596CD4"/>
    <w:rsid w:val="005A386E"/>
    <w:rsid w:val="005A77D4"/>
    <w:rsid w:val="005B22ED"/>
    <w:rsid w:val="005B44AC"/>
    <w:rsid w:val="005C3FFB"/>
    <w:rsid w:val="005E17F5"/>
    <w:rsid w:val="00600229"/>
    <w:rsid w:val="00601FEC"/>
    <w:rsid w:val="00610C63"/>
    <w:rsid w:val="00612408"/>
    <w:rsid w:val="00614882"/>
    <w:rsid w:val="006219F7"/>
    <w:rsid w:val="00624502"/>
    <w:rsid w:val="00636739"/>
    <w:rsid w:val="00637B1D"/>
    <w:rsid w:val="00646165"/>
    <w:rsid w:val="00653075"/>
    <w:rsid w:val="006632C8"/>
    <w:rsid w:val="00664E2F"/>
    <w:rsid w:val="00664E77"/>
    <w:rsid w:val="00684358"/>
    <w:rsid w:val="00684671"/>
    <w:rsid w:val="00695723"/>
    <w:rsid w:val="006A68E4"/>
    <w:rsid w:val="006A7176"/>
    <w:rsid w:val="006A7E8E"/>
    <w:rsid w:val="006B44E6"/>
    <w:rsid w:val="006B72A1"/>
    <w:rsid w:val="006C28BD"/>
    <w:rsid w:val="006C330F"/>
    <w:rsid w:val="006C35E8"/>
    <w:rsid w:val="006C7EB0"/>
    <w:rsid w:val="006D17F3"/>
    <w:rsid w:val="006E2869"/>
    <w:rsid w:val="006E5C45"/>
    <w:rsid w:val="006E5E62"/>
    <w:rsid w:val="006F02FA"/>
    <w:rsid w:val="007019E6"/>
    <w:rsid w:val="00706F82"/>
    <w:rsid w:val="00714310"/>
    <w:rsid w:val="00714FCF"/>
    <w:rsid w:val="00724613"/>
    <w:rsid w:val="00726743"/>
    <w:rsid w:val="0073218F"/>
    <w:rsid w:val="00734C88"/>
    <w:rsid w:val="007400E8"/>
    <w:rsid w:val="007446ED"/>
    <w:rsid w:val="007608F8"/>
    <w:rsid w:val="00763083"/>
    <w:rsid w:val="00763513"/>
    <w:rsid w:val="00766E91"/>
    <w:rsid w:val="00774405"/>
    <w:rsid w:val="00775E1F"/>
    <w:rsid w:val="00776468"/>
    <w:rsid w:val="00781217"/>
    <w:rsid w:val="0078143F"/>
    <w:rsid w:val="007912A1"/>
    <w:rsid w:val="00796A9C"/>
    <w:rsid w:val="007A03B6"/>
    <w:rsid w:val="007A2CF5"/>
    <w:rsid w:val="007A54CA"/>
    <w:rsid w:val="007B55F0"/>
    <w:rsid w:val="007B5BA3"/>
    <w:rsid w:val="007D023D"/>
    <w:rsid w:val="00805941"/>
    <w:rsid w:val="00807CB6"/>
    <w:rsid w:val="00821485"/>
    <w:rsid w:val="00821D61"/>
    <w:rsid w:val="00823F48"/>
    <w:rsid w:val="00824DF8"/>
    <w:rsid w:val="008268A8"/>
    <w:rsid w:val="008342D1"/>
    <w:rsid w:val="008374C8"/>
    <w:rsid w:val="008438C9"/>
    <w:rsid w:val="0086069A"/>
    <w:rsid w:val="00866442"/>
    <w:rsid w:val="00867203"/>
    <w:rsid w:val="00875B80"/>
    <w:rsid w:val="00876769"/>
    <w:rsid w:val="00881DA0"/>
    <w:rsid w:val="00892A8A"/>
    <w:rsid w:val="008932D8"/>
    <w:rsid w:val="00894D83"/>
    <w:rsid w:val="00896534"/>
    <w:rsid w:val="008B634E"/>
    <w:rsid w:val="008C32C4"/>
    <w:rsid w:val="008C71CC"/>
    <w:rsid w:val="008D1B86"/>
    <w:rsid w:val="008D282E"/>
    <w:rsid w:val="008E1FA3"/>
    <w:rsid w:val="008E5C35"/>
    <w:rsid w:val="008F7829"/>
    <w:rsid w:val="00927716"/>
    <w:rsid w:val="00927C6C"/>
    <w:rsid w:val="00936106"/>
    <w:rsid w:val="009473F7"/>
    <w:rsid w:val="00953005"/>
    <w:rsid w:val="00955ED5"/>
    <w:rsid w:val="00963F13"/>
    <w:rsid w:val="0097226B"/>
    <w:rsid w:val="009851FD"/>
    <w:rsid w:val="00985AF5"/>
    <w:rsid w:val="00991A6B"/>
    <w:rsid w:val="0099254A"/>
    <w:rsid w:val="009A17D2"/>
    <w:rsid w:val="009A3333"/>
    <w:rsid w:val="009B164C"/>
    <w:rsid w:val="009C4E96"/>
    <w:rsid w:val="009F68C6"/>
    <w:rsid w:val="00A061B7"/>
    <w:rsid w:val="00A24664"/>
    <w:rsid w:val="00A27820"/>
    <w:rsid w:val="00A27F07"/>
    <w:rsid w:val="00A372E4"/>
    <w:rsid w:val="00A43818"/>
    <w:rsid w:val="00A537DA"/>
    <w:rsid w:val="00A5545F"/>
    <w:rsid w:val="00A57911"/>
    <w:rsid w:val="00A652EB"/>
    <w:rsid w:val="00A66918"/>
    <w:rsid w:val="00A70E5C"/>
    <w:rsid w:val="00A92975"/>
    <w:rsid w:val="00AA1770"/>
    <w:rsid w:val="00AB029D"/>
    <w:rsid w:val="00AC3DC1"/>
    <w:rsid w:val="00AC4A9B"/>
    <w:rsid w:val="00AD26B4"/>
    <w:rsid w:val="00AE7026"/>
    <w:rsid w:val="00AF6178"/>
    <w:rsid w:val="00AF6E5E"/>
    <w:rsid w:val="00B03FDE"/>
    <w:rsid w:val="00B06927"/>
    <w:rsid w:val="00B10CB3"/>
    <w:rsid w:val="00B132D5"/>
    <w:rsid w:val="00B1577B"/>
    <w:rsid w:val="00B15E24"/>
    <w:rsid w:val="00B27606"/>
    <w:rsid w:val="00B32DB0"/>
    <w:rsid w:val="00B61F9E"/>
    <w:rsid w:val="00B62B30"/>
    <w:rsid w:val="00B67BCA"/>
    <w:rsid w:val="00B912C7"/>
    <w:rsid w:val="00B95116"/>
    <w:rsid w:val="00B9753B"/>
    <w:rsid w:val="00BA7649"/>
    <w:rsid w:val="00BB0370"/>
    <w:rsid w:val="00BB4828"/>
    <w:rsid w:val="00BC70A4"/>
    <w:rsid w:val="00BD2168"/>
    <w:rsid w:val="00BD2E61"/>
    <w:rsid w:val="00BF220B"/>
    <w:rsid w:val="00C00067"/>
    <w:rsid w:val="00C20D22"/>
    <w:rsid w:val="00C240D6"/>
    <w:rsid w:val="00C2483F"/>
    <w:rsid w:val="00C431D4"/>
    <w:rsid w:val="00C51618"/>
    <w:rsid w:val="00C556CE"/>
    <w:rsid w:val="00C66040"/>
    <w:rsid w:val="00C7021F"/>
    <w:rsid w:val="00C7650C"/>
    <w:rsid w:val="00C76781"/>
    <w:rsid w:val="00C77044"/>
    <w:rsid w:val="00C8474C"/>
    <w:rsid w:val="00C87633"/>
    <w:rsid w:val="00C87CD3"/>
    <w:rsid w:val="00C95A35"/>
    <w:rsid w:val="00C97676"/>
    <w:rsid w:val="00CA2B18"/>
    <w:rsid w:val="00CA5F84"/>
    <w:rsid w:val="00CB01B0"/>
    <w:rsid w:val="00CB320D"/>
    <w:rsid w:val="00CB3FA4"/>
    <w:rsid w:val="00CC41D9"/>
    <w:rsid w:val="00CD110D"/>
    <w:rsid w:val="00CD4F2F"/>
    <w:rsid w:val="00CD6B85"/>
    <w:rsid w:val="00CE1630"/>
    <w:rsid w:val="00CE481A"/>
    <w:rsid w:val="00CE52AE"/>
    <w:rsid w:val="00CF433B"/>
    <w:rsid w:val="00D042B6"/>
    <w:rsid w:val="00D066B4"/>
    <w:rsid w:val="00D12528"/>
    <w:rsid w:val="00D15D25"/>
    <w:rsid w:val="00D2567D"/>
    <w:rsid w:val="00D502DA"/>
    <w:rsid w:val="00D614B0"/>
    <w:rsid w:val="00D64297"/>
    <w:rsid w:val="00D665BE"/>
    <w:rsid w:val="00D701F9"/>
    <w:rsid w:val="00D76E56"/>
    <w:rsid w:val="00D90E5B"/>
    <w:rsid w:val="00D9301B"/>
    <w:rsid w:val="00DA122D"/>
    <w:rsid w:val="00DB0074"/>
    <w:rsid w:val="00DD10E2"/>
    <w:rsid w:val="00DE4C7B"/>
    <w:rsid w:val="00E013C4"/>
    <w:rsid w:val="00E11374"/>
    <w:rsid w:val="00E22561"/>
    <w:rsid w:val="00E35F15"/>
    <w:rsid w:val="00E40894"/>
    <w:rsid w:val="00E4351A"/>
    <w:rsid w:val="00E62AAC"/>
    <w:rsid w:val="00E6606C"/>
    <w:rsid w:val="00E75B90"/>
    <w:rsid w:val="00E75FEB"/>
    <w:rsid w:val="00E83871"/>
    <w:rsid w:val="00E86E19"/>
    <w:rsid w:val="00E87DB7"/>
    <w:rsid w:val="00E9453E"/>
    <w:rsid w:val="00E95C74"/>
    <w:rsid w:val="00EA3478"/>
    <w:rsid w:val="00EA3F40"/>
    <w:rsid w:val="00EB23AB"/>
    <w:rsid w:val="00EB2A2D"/>
    <w:rsid w:val="00EB60F4"/>
    <w:rsid w:val="00EB6775"/>
    <w:rsid w:val="00ED5D3D"/>
    <w:rsid w:val="00EE0626"/>
    <w:rsid w:val="00EF5AEB"/>
    <w:rsid w:val="00F01190"/>
    <w:rsid w:val="00F21719"/>
    <w:rsid w:val="00F26CB5"/>
    <w:rsid w:val="00F301DD"/>
    <w:rsid w:val="00F32926"/>
    <w:rsid w:val="00F430E5"/>
    <w:rsid w:val="00F45304"/>
    <w:rsid w:val="00F54EF5"/>
    <w:rsid w:val="00F67A4D"/>
    <w:rsid w:val="00F73AD6"/>
    <w:rsid w:val="00F777DC"/>
    <w:rsid w:val="00F825E7"/>
    <w:rsid w:val="00F84025"/>
    <w:rsid w:val="00F94F78"/>
    <w:rsid w:val="00F9579C"/>
    <w:rsid w:val="00FA4A2A"/>
    <w:rsid w:val="00FA67CE"/>
    <w:rsid w:val="00FB076D"/>
    <w:rsid w:val="00FB31B1"/>
    <w:rsid w:val="00FC03AA"/>
    <w:rsid w:val="00FE6A07"/>
    <w:rsid w:val="00FE7927"/>
    <w:rsid w:val="00FF2977"/>
    <w:rsid w:val="00FF3B31"/>
    <w:rsid w:val="099E8212"/>
    <w:rsid w:val="0BD4D9BE"/>
    <w:rsid w:val="1172CAE3"/>
    <w:rsid w:val="12BD83D7"/>
    <w:rsid w:val="132C3BFB"/>
    <w:rsid w:val="16B78B80"/>
    <w:rsid w:val="21AE7CEA"/>
    <w:rsid w:val="24E61DAC"/>
    <w:rsid w:val="26D6CBC0"/>
    <w:rsid w:val="28CA7C67"/>
    <w:rsid w:val="32F5ACBE"/>
    <w:rsid w:val="34E004F1"/>
    <w:rsid w:val="365731DF"/>
    <w:rsid w:val="423249F3"/>
    <w:rsid w:val="43E27751"/>
    <w:rsid w:val="4A866E24"/>
    <w:rsid w:val="4ABBC4A0"/>
    <w:rsid w:val="4D3D4392"/>
    <w:rsid w:val="5541EDD5"/>
    <w:rsid w:val="5B427735"/>
    <w:rsid w:val="5D4CFFBA"/>
    <w:rsid w:val="5E012FB8"/>
    <w:rsid w:val="633460BD"/>
    <w:rsid w:val="6981AEEC"/>
    <w:rsid w:val="6D6B110A"/>
    <w:rsid w:val="6E1F87A4"/>
    <w:rsid w:val="777CF631"/>
    <w:rsid w:val="77E4A060"/>
    <w:rsid w:val="7AB75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7F06E"/>
  <w15:docId w15:val="{3FFD2FE2-F9EE-42D5-93ED-7A0B68A3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691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957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957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63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63166"/>
  </w:style>
  <w:style w:type="paragraph" w:styleId="Bunntekst">
    <w:name w:val="footer"/>
    <w:basedOn w:val="Normal"/>
    <w:link w:val="BunntekstTegn"/>
    <w:uiPriority w:val="99"/>
    <w:unhideWhenUsed/>
    <w:rsid w:val="00263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63166"/>
  </w:style>
  <w:style w:type="paragraph" w:styleId="Bobletekst">
    <w:name w:val="Balloon Text"/>
    <w:basedOn w:val="Normal"/>
    <w:link w:val="BobletekstTegn"/>
    <w:uiPriority w:val="99"/>
    <w:semiHidden/>
    <w:unhideWhenUsed/>
    <w:rsid w:val="00263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63166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F94F78"/>
    <w:rPr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unhideWhenUsed/>
    <w:rsid w:val="00F94F78"/>
    <w:rPr>
      <w:color w:val="0000FF" w:themeColor="hyperlink"/>
      <w:u w:val="single"/>
    </w:rPr>
  </w:style>
  <w:style w:type="paragraph" w:styleId="Fotnotetekst">
    <w:name w:val="footnote text"/>
    <w:basedOn w:val="Normal"/>
    <w:link w:val="FotnotetekstTegn"/>
    <w:rsid w:val="009361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en-US" w:eastAsia="nb-NO"/>
    </w:rPr>
  </w:style>
  <w:style w:type="character" w:customStyle="1" w:styleId="FotnotetekstTegn">
    <w:name w:val="Fotnotetekst Tegn"/>
    <w:basedOn w:val="Standardskriftforavsnitt"/>
    <w:link w:val="Fotnotetekst"/>
    <w:rsid w:val="00936106"/>
    <w:rPr>
      <w:rFonts w:ascii="Times New Roman" w:eastAsia="Times New Roman" w:hAnsi="Times New Roman"/>
      <w:lang w:val="en-US"/>
    </w:rPr>
  </w:style>
  <w:style w:type="character" w:styleId="Fotnotereferanse">
    <w:name w:val="footnote reference"/>
    <w:rsid w:val="00936106"/>
    <w:rPr>
      <w:vertAlign w:val="superscript"/>
    </w:rPr>
  </w:style>
  <w:style w:type="character" w:customStyle="1" w:styleId="qtextelmerqtext">
    <w:name w:val="qtext elmerqtext"/>
    <w:basedOn w:val="Standardskriftforavsnitt"/>
    <w:rsid w:val="00936106"/>
  </w:style>
  <w:style w:type="paragraph" w:styleId="Listeavsnitt">
    <w:name w:val="List Paragraph"/>
    <w:basedOn w:val="Normal"/>
    <w:uiPriority w:val="34"/>
    <w:qFormat/>
    <w:rsid w:val="00AE7026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8D1B86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D64297"/>
    <w:rPr>
      <w:color w:val="800080" w:themeColor="followed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1A30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A30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9579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9579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lfforbundet.no/spiller/turneringer/generelle-turneringsbestemmelser" TargetMode="External"/><Relationship Id="rId18" Type="http://schemas.openxmlformats.org/officeDocument/2006/relationships/hyperlink" Target="mailto:paragolf@golfforbundet.no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golfforbundet.no/spiller/turneringer/generelle-turneringsbestemmelser" TargetMode="External"/><Relationship Id="rId17" Type="http://schemas.openxmlformats.org/officeDocument/2006/relationships/hyperlink" Target="mailto:paragolf@golfforbundet.n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enut&#248;ver.no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lfforbundet.no/spiller/regler/golfreglene-2019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drettsforbundet.no/tema/barneidrett/bestemmelser-om-barneidrett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lfforbundet.no/spiller/regler/world-handicap-system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1fea2f-99f0-4a85-b267-e00244e117ba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5C43C881303F49AF1AAC52B5F764BF" ma:contentTypeVersion="19" ma:contentTypeDescription="Opprett et nytt dokument." ma:contentTypeScope="" ma:versionID="e3f6f7864cfef7ba9c43ef2839d1018a">
  <xsd:schema xmlns:xsd="http://www.w3.org/2001/XMLSchema" xmlns:xs="http://www.w3.org/2001/XMLSchema" xmlns:p="http://schemas.microsoft.com/office/2006/metadata/properties" xmlns:ns2="c81fea2f-99f0-4a85-b267-e00244e117ba" xmlns:ns3="12b318cd-fbee-44f0-9312-4148636eb251" xmlns:ns4="9e538389-cabc-4d4e-918a-8beb7ac0ecaa" targetNamespace="http://schemas.microsoft.com/office/2006/metadata/properties" ma:root="true" ma:fieldsID="b20428401561aa2c178314dda35dd756" ns2:_="" ns3:_="" ns4:_="">
    <xsd:import namespace="c81fea2f-99f0-4a85-b267-e00244e117ba"/>
    <xsd:import namespace="12b318cd-fbee-44f0-9312-4148636eb251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fea2f-99f0-4a85-b267-e00244e11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318cd-fbee-44f0-9312-4148636eb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b887a2d-a37c-463a-9213-2a1984274b2f}" ma:internalName="TaxCatchAll" ma:showField="CatchAllData" ma:web="12b318cd-fbee-44f0-9312-4148636eb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887BA8-D28B-439D-AA4D-B9631E74D272}">
  <ds:schemaRefs>
    <ds:schemaRef ds:uri="http://schemas.microsoft.com/office/2006/metadata/properties"/>
    <ds:schemaRef ds:uri="http://schemas.microsoft.com/office/infopath/2007/PartnerControls"/>
    <ds:schemaRef ds:uri="c81fea2f-99f0-4a85-b267-e00244e117ba"/>
    <ds:schemaRef ds:uri="9e538389-cabc-4d4e-918a-8beb7ac0ecaa"/>
  </ds:schemaRefs>
</ds:datastoreItem>
</file>

<file path=customXml/itemProps2.xml><?xml version="1.0" encoding="utf-8"?>
<ds:datastoreItem xmlns:ds="http://schemas.openxmlformats.org/officeDocument/2006/customXml" ds:itemID="{D6DCE174-9152-4B2B-83D2-FF76E4384C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A3293B-1A3F-4E4A-9901-C7D2567AA3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D794B5-B0EE-49CB-9838-187B6A007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fea2f-99f0-4a85-b267-e00244e117ba"/>
    <ds:schemaRef ds:uri="12b318cd-fbee-44f0-9312-4148636eb251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707</Words>
  <Characters>4088</Characters>
  <Application>Microsoft Office Word</Application>
  <DocSecurity>0</DocSecurity>
  <Lines>113</Lines>
  <Paragraphs>72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Turneringsbestemmelser</vt:lpstr>
    </vt:vector>
  </TitlesOfParts>
  <Company/>
  <LinksUpToDate>false</LinksUpToDate>
  <CharactersWithSpaces>4723</CharactersWithSpaces>
  <SharedDoc>false</SharedDoc>
  <HLinks>
    <vt:vector size="60" baseType="variant">
      <vt:variant>
        <vt:i4>6619223</vt:i4>
      </vt:variant>
      <vt:variant>
        <vt:i4>27</vt:i4>
      </vt:variant>
      <vt:variant>
        <vt:i4>0</vt:i4>
      </vt:variant>
      <vt:variant>
        <vt:i4>5</vt:i4>
      </vt:variant>
      <vt:variant>
        <vt:lpwstr>mailto:paragolf@golfforbundet.no</vt:lpwstr>
      </vt:variant>
      <vt:variant>
        <vt:lpwstr/>
      </vt:variant>
      <vt:variant>
        <vt:i4>6619223</vt:i4>
      </vt:variant>
      <vt:variant>
        <vt:i4>24</vt:i4>
      </vt:variant>
      <vt:variant>
        <vt:i4>0</vt:i4>
      </vt:variant>
      <vt:variant>
        <vt:i4>5</vt:i4>
      </vt:variant>
      <vt:variant>
        <vt:lpwstr>mailto:paragolf@golfforbundet.no</vt:lpwstr>
      </vt:variant>
      <vt:variant>
        <vt:lpwstr/>
      </vt:variant>
      <vt:variant>
        <vt:i4>14483522</vt:i4>
      </vt:variant>
      <vt:variant>
        <vt:i4>21</vt:i4>
      </vt:variant>
      <vt:variant>
        <vt:i4>0</vt:i4>
      </vt:variant>
      <vt:variant>
        <vt:i4>5</vt:i4>
      </vt:variant>
      <vt:variant>
        <vt:lpwstr>https://renutøver.no/</vt:lpwstr>
      </vt:variant>
      <vt:variant>
        <vt:lpwstr/>
      </vt:variant>
      <vt:variant>
        <vt:i4>3080281</vt:i4>
      </vt:variant>
      <vt:variant>
        <vt:i4>18</vt:i4>
      </vt:variant>
      <vt:variant>
        <vt:i4>0</vt:i4>
      </vt:variant>
      <vt:variant>
        <vt:i4>5</vt:i4>
      </vt:variant>
      <vt:variant>
        <vt:lpwstr>https://www.idrettsforbundet.no/tema/juss/niflov/</vt:lpwstr>
      </vt:variant>
      <vt:variant>
        <vt:lpwstr>_NIFLOV094</vt:lpwstr>
      </vt:variant>
      <vt:variant>
        <vt:i4>5832792</vt:i4>
      </vt:variant>
      <vt:variant>
        <vt:i4>15</vt:i4>
      </vt:variant>
      <vt:variant>
        <vt:i4>0</vt:i4>
      </vt:variant>
      <vt:variant>
        <vt:i4>5</vt:i4>
      </vt:variant>
      <vt:variant>
        <vt:lpwstr>https://www.idrettsforbundet.no/tema/barneidrett/bestemmelser-om-barneidrett/</vt:lpwstr>
      </vt:variant>
      <vt:variant>
        <vt:lpwstr/>
      </vt:variant>
      <vt:variant>
        <vt:i4>2818130</vt:i4>
      </vt:variant>
      <vt:variant>
        <vt:i4>12</vt:i4>
      </vt:variant>
      <vt:variant>
        <vt:i4>0</vt:i4>
      </vt:variant>
      <vt:variant>
        <vt:i4>5</vt:i4>
      </vt:variant>
      <vt:variant>
        <vt:lpwstr>https://www.idrettsforbundet.no/tema/juss/niflov/</vt:lpwstr>
      </vt:variant>
      <vt:variant>
        <vt:lpwstr>_NIFLOV121</vt:lpwstr>
      </vt:variant>
      <vt:variant>
        <vt:i4>3080308</vt:i4>
      </vt:variant>
      <vt:variant>
        <vt:i4>9</vt:i4>
      </vt:variant>
      <vt:variant>
        <vt:i4>0</vt:i4>
      </vt:variant>
      <vt:variant>
        <vt:i4>5</vt:i4>
      </vt:variant>
      <vt:variant>
        <vt:lpwstr>https://www.golfforbundet.no/spiller/regler/world-handicap-system/</vt:lpwstr>
      </vt:variant>
      <vt:variant>
        <vt:lpwstr/>
      </vt:variant>
      <vt:variant>
        <vt:i4>1179738</vt:i4>
      </vt:variant>
      <vt:variant>
        <vt:i4>6</vt:i4>
      </vt:variant>
      <vt:variant>
        <vt:i4>0</vt:i4>
      </vt:variant>
      <vt:variant>
        <vt:i4>5</vt:i4>
      </vt:variant>
      <vt:variant>
        <vt:lpwstr>https://www.golfforbundet.no/spiller/turneringer/generelle-turneringsbestemmelser</vt:lpwstr>
      </vt:variant>
      <vt:variant>
        <vt:lpwstr/>
      </vt:variant>
      <vt:variant>
        <vt:i4>1507403</vt:i4>
      </vt:variant>
      <vt:variant>
        <vt:i4>3</vt:i4>
      </vt:variant>
      <vt:variant>
        <vt:i4>0</vt:i4>
      </vt:variant>
      <vt:variant>
        <vt:i4>5</vt:i4>
      </vt:variant>
      <vt:variant>
        <vt:lpwstr>https://www.golfforbundet.no/spiller/regler/golfreglene-2019/</vt:lpwstr>
      </vt:variant>
      <vt:variant>
        <vt:lpwstr/>
      </vt:variant>
      <vt:variant>
        <vt:i4>3538987</vt:i4>
      </vt:variant>
      <vt:variant>
        <vt:i4>0</vt:i4>
      </vt:variant>
      <vt:variant>
        <vt:i4>0</vt:i4>
      </vt:variant>
      <vt:variant>
        <vt:i4>5</vt:i4>
      </vt:variant>
      <vt:variant>
        <vt:lpwstr>https://www.norskgolf.no/terminlister</vt:lpwstr>
      </vt:variant>
      <vt:variant>
        <vt:lpwstr>/customer/18/schedule/2025/9900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Turneringsbestemmelser</dc:title>
  <dc:creator>Anne</dc:creator>
  <cp:lastModifiedBy>Hansen, Gøril</cp:lastModifiedBy>
  <cp:revision>207</cp:revision>
  <cp:lastPrinted>2019-06-06T13:42:00Z</cp:lastPrinted>
  <dcterms:created xsi:type="dcterms:W3CDTF">2022-01-21T14:49:00Z</dcterms:created>
  <dcterms:modified xsi:type="dcterms:W3CDTF">2026-01-13T13:14:00Z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0x010100725C43C881303F49AF1AAC52B5F764BF</vt:lpwstr>
  </property>
  <property fmtid="{D5CDD505-2E9C-101B-9397-08002B2CF9AE}" pid="3" name="_dlc_DocIdItemGuid">
    <vt:lpwstr>405f9b4a-31c9-4b96-b053-96da1833cc38</vt:lpwstr>
  </property>
  <property fmtid="{D5CDD505-2E9C-101B-9397-08002B2CF9AE}" pid="4" name="OrgTilhorighet">
    <vt:lpwstr>1;#SF29 Norges Golfforbund|1794d3d2-e4bc-43a9-bbca-2a31734346d0</vt:lpwstr>
  </property>
  <property fmtid="{D5CDD505-2E9C-101B-9397-08002B2CF9AE}" pid="5" name="Dokumentkategori">
    <vt:lpwstr/>
  </property>
  <property fmtid="{D5CDD505-2E9C-101B-9397-08002B2CF9AE}" pid="6" name="MediaServiceImageTags">
    <vt:lpwstr/>
  </property>
  <property fmtid="{D5CDD505-2E9C-101B-9397-08002B2CF9AE}" pid="7" name="docLang">
    <vt:lpwstr>nb</vt:lpwstr>
  </property>
</Properties>
</file>