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4A3AE" w14:textId="2C3E739E" w:rsidR="00177D86" w:rsidRPr="00A17228" w:rsidRDefault="00177D86" w:rsidP="009351A9">
      <w:pPr>
        <w:pStyle w:val="Ingenmellomrom"/>
        <w:rPr>
          <w:rFonts w:asciiTheme="minorHAnsi" w:hAnsiTheme="minorHAnsi" w:cstheme="minorHAnsi"/>
          <w:b/>
          <w:sz w:val="36"/>
          <w:szCs w:val="40"/>
        </w:rPr>
      </w:pPr>
      <w:r w:rsidRPr="00A17228">
        <w:rPr>
          <w:rFonts w:asciiTheme="minorHAnsi" w:hAnsiTheme="minorHAnsi" w:cstheme="minorHAnsi"/>
          <w:b/>
          <w:sz w:val="36"/>
          <w:szCs w:val="40"/>
        </w:rPr>
        <w:t>Konkurransebestemmelser</w:t>
      </w:r>
    </w:p>
    <w:p w14:paraId="0A13B719" w14:textId="2162CA75" w:rsidR="00AC022B" w:rsidRPr="00A17228" w:rsidRDefault="009222FA" w:rsidP="009351A9">
      <w:pPr>
        <w:pStyle w:val="Ingenmellomrom"/>
        <w:rPr>
          <w:rFonts w:asciiTheme="minorHAnsi" w:hAnsiTheme="minorHAnsi" w:cstheme="minorBidi"/>
          <w:b/>
          <w:sz w:val="36"/>
          <w:szCs w:val="36"/>
        </w:rPr>
      </w:pPr>
      <w:r>
        <w:rPr>
          <w:rFonts w:asciiTheme="minorHAnsi" w:hAnsiTheme="minorHAnsi" w:cstheme="minorBidi"/>
          <w:b/>
          <w:sz w:val="36"/>
          <w:szCs w:val="36"/>
        </w:rPr>
        <w:t xml:space="preserve">Norgesleker </w:t>
      </w:r>
      <w:r w:rsidR="007A792D" w:rsidRPr="21010B79">
        <w:rPr>
          <w:rFonts w:asciiTheme="minorHAnsi" w:hAnsiTheme="minorHAnsi" w:cstheme="minorBidi"/>
          <w:b/>
          <w:sz w:val="36"/>
          <w:szCs w:val="36"/>
        </w:rPr>
        <w:t>Unified Foursome</w:t>
      </w:r>
      <w:r w:rsidR="00177D86" w:rsidRPr="21010B79">
        <w:rPr>
          <w:rFonts w:asciiTheme="minorHAnsi" w:hAnsiTheme="minorHAnsi" w:cstheme="minorBidi"/>
          <w:b/>
          <w:sz w:val="36"/>
          <w:szCs w:val="36"/>
        </w:rPr>
        <w:t xml:space="preserve"> 202</w:t>
      </w:r>
      <w:r w:rsidR="00797E77">
        <w:rPr>
          <w:rFonts w:asciiTheme="minorHAnsi" w:hAnsiTheme="minorHAnsi" w:cstheme="minorBidi"/>
          <w:b/>
          <w:sz w:val="36"/>
          <w:szCs w:val="36"/>
        </w:rPr>
        <w:t>6</w:t>
      </w:r>
    </w:p>
    <w:p w14:paraId="455E6C08" w14:textId="21406F4F" w:rsidR="00C435EF" w:rsidRPr="00A17228" w:rsidRDefault="00C435EF" w:rsidP="3C73210C">
      <w:pPr>
        <w:pStyle w:val="Ingenmellomrom"/>
        <w:rPr>
          <w:rFonts w:asciiTheme="minorHAnsi" w:hAnsiTheme="minorHAnsi" w:cstheme="minorBidi"/>
          <w:b/>
          <w:bCs/>
          <w:sz w:val="24"/>
          <w:szCs w:val="24"/>
        </w:rPr>
      </w:pPr>
    </w:p>
    <w:p w14:paraId="64041E3B" w14:textId="0D08BAF1" w:rsidR="00B0387A" w:rsidRPr="00A17228" w:rsidRDefault="00B0387A" w:rsidP="00B34740">
      <w:pPr>
        <w:pStyle w:val="Ingenmellomrom"/>
        <w:rPr>
          <w:rFonts w:asciiTheme="minorHAnsi" w:hAnsiTheme="minorHAnsi" w:cstheme="minorHAnsi"/>
          <w:bCs/>
        </w:rPr>
      </w:pPr>
    </w:p>
    <w:p w14:paraId="6D38111B" w14:textId="41D9C888" w:rsidR="005022CA" w:rsidRPr="00A17228" w:rsidRDefault="00AC022B" w:rsidP="005022CA">
      <w:pPr>
        <w:pStyle w:val="Ingenmellomrom"/>
        <w:rPr>
          <w:rFonts w:asciiTheme="minorHAnsi" w:hAnsiTheme="minorHAnsi" w:cstheme="minorHAnsi"/>
          <w:b/>
          <w:szCs w:val="24"/>
        </w:rPr>
      </w:pPr>
      <w:r w:rsidRPr="00FF774F">
        <w:rPr>
          <w:rFonts w:asciiTheme="minorHAnsi" w:hAnsiTheme="minorHAnsi" w:cstheme="minorHAnsi"/>
          <w:b/>
          <w:sz w:val="24"/>
          <w:szCs w:val="28"/>
        </w:rPr>
        <w:t>G</w:t>
      </w:r>
      <w:r w:rsidR="009817DD" w:rsidRPr="00FF774F">
        <w:rPr>
          <w:rFonts w:asciiTheme="minorHAnsi" w:hAnsiTheme="minorHAnsi" w:cstheme="minorHAnsi"/>
          <w:b/>
          <w:sz w:val="24"/>
          <w:szCs w:val="28"/>
        </w:rPr>
        <w:t>enerel</w:t>
      </w:r>
      <w:r w:rsidR="005F1790" w:rsidRPr="00FF774F">
        <w:rPr>
          <w:rFonts w:asciiTheme="minorHAnsi" w:hAnsiTheme="minorHAnsi" w:cstheme="minorHAnsi"/>
          <w:b/>
          <w:sz w:val="24"/>
          <w:szCs w:val="28"/>
        </w:rPr>
        <w:t>t</w:t>
      </w:r>
      <w:r w:rsidR="005022CA" w:rsidRPr="00A17228">
        <w:rPr>
          <w:rFonts w:asciiTheme="minorHAnsi" w:hAnsiTheme="minorHAnsi" w:cstheme="minorHAnsi"/>
          <w:b/>
          <w:szCs w:val="24"/>
        </w:rPr>
        <w:t xml:space="preserve">                                                 </w:t>
      </w:r>
    </w:p>
    <w:p w14:paraId="758272E9" w14:textId="27BB923A" w:rsidR="00FE530D" w:rsidRPr="00886249" w:rsidRDefault="00DE7CB0" w:rsidP="4E0750D1">
      <w:pPr>
        <w:pStyle w:val="Ingenmellomrom"/>
        <w:rPr>
          <w:rFonts w:asciiTheme="minorHAnsi" w:hAnsiTheme="minorHAnsi" w:cstheme="minorBidi"/>
        </w:rPr>
      </w:pPr>
      <w:r w:rsidRPr="00886249">
        <w:rPr>
          <w:rFonts w:asciiTheme="minorHAnsi" w:hAnsiTheme="minorHAnsi" w:cstheme="minorBidi"/>
        </w:rPr>
        <w:t xml:space="preserve">Unified Foursome er en </w:t>
      </w:r>
      <w:r w:rsidR="007F3A03" w:rsidRPr="00886249">
        <w:rPr>
          <w:rFonts w:asciiTheme="minorHAnsi" w:hAnsiTheme="minorHAnsi" w:cstheme="minorBidi"/>
        </w:rPr>
        <w:t>t</w:t>
      </w:r>
      <w:r w:rsidRPr="00886249">
        <w:rPr>
          <w:rFonts w:asciiTheme="minorHAnsi" w:hAnsiTheme="minorHAnsi" w:cstheme="minorBidi"/>
        </w:rPr>
        <w:t>urnering for golfspillere med utviklingshemning</w:t>
      </w:r>
      <w:r w:rsidR="004F149F" w:rsidRPr="00886249">
        <w:rPr>
          <w:rFonts w:asciiTheme="minorHAnsi" w:hAnsiTheme="minorHAnsi" w:cstheme="minorBidi"/>
        </w:rPr>
        <w:t xml:space="preserve">, samt spillepartner, </w:t>
      </w:r>
      <w:r w:rsidR="005D2095" w:rsidRPr="00886249">
        <w:rPr>
          <w:rFonts w:asciiTheme="minorHAnsi" w:hAnsiTheme="minorHAnsi" w:cstheme="minorBidi"/>
        </w:rPr>
        <w:t>som arra</w:t>
      </w:r>
      <w:r w:rsidR="00447BC4" w:rsidRPr="00886249">
        <w:rPr>
          <w:rFonts w:asciiTheme="minorHAnsi" w:hAnsiTheme="minorHAnsi" w:cstheme="minorBidi"/>
        </w:rPr>
        <w:t>n</w:t>
      </w:r>
      <w:r w:rsidR="005D2095" w:rsidRPr="00886249">
        <w:rPr>
          <w:rFonts w:asciiTheme="minorHAnsi" w:hAnsiTheme="minorHAnsi" w:cstheme="minorBidi"/>
        </w:rPr>
        <w:t xml:space="preserve">geres av </w:t>
      </w:r>
      <w:r w:rsidR="006C1927" w:rsidRPr="00886249">
        <w:rPr>
          <w:rFonts w:asciiTheme="minorHAnsi" w:hAnsiTheme="minorHAnsi" w:cstheme="minorBidi"/>
        </w:rPr>
        <w:t xml:space="preserve">Norges Golfforbund (eier og ansvarlig arrangør) og </w:t>
      </w:r>
      <w:r w:rsidR="00517580" w:rsidRPr="00886249">
        <w:rPr>
          <w:rFonts w:asciiTheme="minorHAnsi" w:hAnsiTheme="minorHAnsi" w:cstheme="minorBidi"/>
        </w:rPr>
        <w:t>en golfklubb</w:t>
      </w:r>
      <w:r w:rsidR="006C1927" w:rsidRPr="00886249">
        <w:rPr>
          <w:rFonts w:asciiTheme="minorHAnsi" w:eastAsiaTheme="minorEastAsia" w:hAnsiTheme="minorHAnsi" w:cstheme="minorBidi"/>
        </w:rPr>
        <w:t xml:space="preserve"> (</w:t>
      </w:r>
      <w:r w:rsidR="006C1927" w:rsidRPr="00886249">
        <w:rPr>
          <w:rFonts w:asciiTheme="minorHAnsi" w:hAnsiTheme="minorHAnsi" w:cstheme="minorBidi"/>
        </w:rPr>
        <w:t xml:space="preserve">teknisk arrangør). Turneringen er </w:t>
      </w:r>
      <w:r w:rsidR="005F1790" w:rsidRPr="00886249">
        <w:rPr>
          <w:rFonts w:asciiTheme="minorHAnsi" w:hAnsiTheme="minorHAnsi" w:cstheme="minorBidi"/>
        </w:rPr>
        <w:t xml:space="preserve">åpen for </w:t>
      </w:r>
      <w:r w:rsidR="009569C5" w:rsidRPr="00886249">
        <w:rPr>
          <w:rFonts w:asciiTheme="minorHAnsi" w:hAnsiTheme="minorHAnsi" w:cstheme="minorBidi"/>
        </w:rPr>
        <w:t>amatører og profesjonelle</w:t>
      </w:r>
      <w:r w:rsidR="00A76B2A" w:rsidRPr="00886249">
        <w:rPr>
          <w:rFonts w:asciiTheme="minorHAnsi" w:hAnsiTheme="minorHAnsi" w:cstheme="minorBidi"/>
        </w:rPr>
        <w:t xml:space="preserve"> </w:t>
      </w:r>
      <w:r w:rsidR="00487D68">
        <w:rPr>
          <w:rFonts w:asciiTheme="minorHAnsi" w:hAnsiTheme="minorHAnsi" w:cstheme="minorBidi"/>
        </w:rPr>
        <w:t>født i 2013 eller tidligere</w:t>
      </w:r>
      <w:r w:rsidR="00C36107">
        <w:rPr>
          <w:rFonts w:asciiTheme="minorHAnsi" w:hAnsiTheme="minorHAnsi" w:cstheme="minorBidi"/>
        </w:rPr>
        <w:t xml:space="preserve"> </w:t>
      </w:r>
      <w:r w:rsidR="00E42DF6" w:rsidRPr="00886249">
        <w:rPr>
          <w:rFonts w:asciiTheme="minorHAnsi" w:hAnsiTheme="minorHAnsi" w:cstheme="minorBidi"/>
        </w:rPr>
        <w:t xml:space="preserve">som har et </w:t>
      </w:r>
      <w:r w:rsidR="00D204AE" w:rsidRPr="00886249">
        <w:rPr>
          <w:rFonts w:asciiTheme="minorHAnsi" w:hAnsiTheme="minorHAnsi" w:cstheme="minorBidi"/>
        </w:rPr>
        <w:t>gyldig medlemska</w:t>
      </w:r>
      <w:r w:rsidR="00447BC4" w:rsidRPr="00886249">
        <w:rPr>
          <w:rFonts w:asciiTheme="minorHAnsi" w:hAnsiTheme="minorHAnsi" w:cstheme="minorBidi"/>
        </w:rPr>
        <w:t>p</w:t>
      </w:r>
      <w:r w:rsidR="00D204AE" w:rsidRPr="00886249">
        <w:rPr>
          <w:rFonts w:asciiTheme="minorHAnsi" w:hAnsiTheme="minorHAnsi" w:cstheme="minorBidi"/>
        </w:rPr>
        <w:t xml:space="preserve"> i golfklubb tilsluttet NGF eller annet nasjonalt golfforbund. </w:t>
      </w:r>
      <w:r w:rsidR="006403EA" w:rsidRPr="00886249">
        <w:rPr>
          <w:rFonts w:asciiTheme="minorHAnsi" w:hAnsiTheme="minorHAnsi" w:cstheme="minorBidi"/>
        </w:rPr>
        <w:t>Høyeste handicap for deltakelse er 54.</w:t>
      </w:r>
    </w:p>
    <w:p w14:paraId="34F89C69" w14:textId="77777777" w:rsidR="00FE530D" w:rsidRPr="00886249" w:rsidRDefault="00FE530D" w:rsidP="005022CA">
      <w:pPr>
        <w:pStyle w:val="Ingenmellomrom"/>
        <w:rPr>
          <w:rFonts w:asciiTheme="minorHAnsi" w:hAnsiTheme="minorHAnsi" w:cstheme="minorHAnsi"/>
          <w:szCs w:val="24"/>
        </w:rPr>
      </w:pPr>
    </w:p>
    <w:p w14:paraId="020F4340" w14:textId="0D7449C7" w:rsidR="00FD682F" w:rsidRPr="00886249" w:rsidRDefault="005F1790" w:rsidP="009C063A">
      <w:pPr>
        <w:spacing w:after="0" w:line="240" w:lineRule="auto"/>
        <w:rPr>
          <w:rFonts w:ascii="Calibri" w:eastAsia="Calibri" w:hAnsi="Calibri" w:cs="Times New Roman"/>
        </w:rPr>
      </w:pPr>
      <w:r w:rsidRPr="00886249">
        <w:rPr>
          <w:rFonts w:cstheme="minorHAnsi"/>
          <w:szCs w:val="24"/>
        </w:rPr>
        <w:t>Det er ikke krav til klassifisering</w:t>
      </w:r>
      <w:r w:rsidR="000E78D2" w:rsidRPr="00886249">
        <w:rPr>
          <w:rFonts w:cstheme="minorHAnsi"/>
          <w:szCs w:val="24"/>
        </w:rPr>
        <w:t>, men spillere som ønsker å benytte golfbil må kunne dokumentere behov gjennom klassifisering</w:t>
      </w:r>
      <w:r w:rsidR="00FD682F" w:rsidRPr="00886249">
        <w:rPr>
          <w:rFonts w:cstheme="minorHAnsi"/>
          <w:szCs w:val="24"/>
        </w:rPr>
        <w:t xml:space="preserve">. </w:t>
      </w:r>
      <w:r w:rsidR="00FD682F" w:rsidRPr="00886249">
        <w:t xml:space="preserve">Se informasjon om klassifisering på </w:t>
      </w:r>
      <w:hyperlink r:id="rId11" w:history="1">
        <w:r w:rsidR="00FD682F" w:rsidRPr="00886249">
          <w:rPr>
            <w:rStyle w:val="Hyperkobling"/>
            <w:rFonts w:cstheme="minorHAnsi"/>
            <w:bCs/>
            <w:color w:val="auto"/>
          </w:rPr>
          <w:t>Golfforbundet – klassifisering</w:t>
        </w:r>
      </w:hyperlink>
      <w:r w:rsidR="00FD682F" w:rsidRPr="00886249">
        <w:rPr>
          <w:rStyle w:val="Hyperkobling"/>
          <w:rFonts w:cstheme="minorHAnsi"/>
          <w:bCs/>
          <w:color w:val="auto"/>
        </w:rPr>
        <w:t>.</w:t>
      </w:r>
    </w:p>
    <w:p w14:paraId="55AE5FA2" w14:textId="77777777" w:rsidR="005768EF" w:rsidRPr="00886249" w:rsidRDefault="005768EF" w:rsidP="005022CA">
      <w:pPr>
        <w:pStyle w:val="Ingenmellomrom"/>
        <w:rPr>
          <w:rFonts w:asciiTheme="minorHAnsi" w:hAnsiTheme="minorHAnsi" w:cstheme="minorHAnsi"/>
          <w:szCs w:val="24"/>
        </w:rPr>
      </w:pPr>
    </w:p>
    <w:p w14:paraId="7CDCF0D2" w14:textId="6BEE58D1" w:rsidR="00141D81" w:rsidRPr="00886249" w:rsidRDefault="008E6FDD" w:rsidP="005022CA">
      <w:pPr>
        <w:pStyle w:val="Ingenmellomrom"/>
        <w:rPr>
          <w:rFonts w:asciiTheme="minorHAnsi" w:hAnsiTheme="minorHAnsi" w:cstheme="minorHAnsi"/>
          <w:szCs w:val="24"/>
        </w:rPr>
      </w:pPr>
      <w:r w:rsidRPr="00886249">
        <w:rPr>
          <w:rFonts w:asciiTheme="minorHAnsi" w:hAnsiTheme="minorHAnsi" w:cstheme="minorHAnsi"/>
          <w:szCs w:val="24"/>
        </w:rPr>
        <w:t xml:space="preserve">Turneringen spilles </w:t>
      </w:r>
      <w:r w:rsidR="00E96A79" w:rsidRPr="00886249">
        <w:rPr>
          <w:rFonts w:asciiTheme="minorHAnsi" w:hAnsiTheme="minorHAnsi" w:cstheme="minorHAnsi"/>
          <w:szCs w:val="24"/>
        </w:rPr>
        <w:t>valgfritt over</w:t>
      </w:r>
      <w:r w:rsidR="004D651D" w:rsidRPr="00886249">
        <w:rPr>
          <w:rFonts w:asciiTheme="minorHAnsi" w:hAnsiTheme="minorHAnsi" w:cstheme="minorHAnsi"/>
          <w:szCs w:val="24"/>
        </w:rPr>
        <w:t xml:space="preserve"> </w:t>
      </w:r>
      <w:r w:rsidRPr="00886249">
        <w:rPr>
          <w:rFonts w:asciiTheme="minorHAnsi" w:hAnsiTheme="minorHAnsi" w:cstheme="minorHAnsi"/>
          <w:szCs w:val="24"/>
        </w:rPr>
        <w:t xml:space="preserve">9 </w:t>
      </w:r>
      <w:r w:rsidR="00E96A79" w:rsidRPr="00886249">
        <w:rPr>
          <w:rFonts w:asciiTheme="minorHAnsi" w:hAnsiTheme="minorHAnsi" w:cstheme="minorHAnsi"/>
          <w:szCs w:val="24"/>
        </w:rPr>
        <w:t xml:space="preserve">eller 18 </w:t>
      </w:r>
      <w:r w:rsidRPr="00886249">
        <w:rPr>
          <w:rFonts w:asciiTheme="minorHAnsi" w:hAnsiTheme="minorHAnsi" w:cstheme="minorHAnsi"/>
          <w:szCs w:val="24"/>
        </w:rPr>
        <w:t>hull</w:t>
      </w:r>
      <w:r w:rsidR="00A07AE6" w:rsidRPr="00886249">
        <w:rPr>
          <w:rFonts w:asciiTheme="minorHAnsi" w:hAnsiTheme="minorHAnsi" w:cstheme="minorHAnsi"/>
          <w:szCs w:val="24"/>
        </w:rPr>
        <w:t>. Spillformen er</w:t>
      </w:r>
      <w:r w:rsidRPr="00886249">
        <w:rPr>
          <w:rFonts w:asciiTheme="minorHAnsi" w:hAnsiTheme="minorHAnsi" w:cstheme="minorHAnsi"/>
          <w:szCs w:val="24"/>
        </w:rPr>
        <w:t xml:space="preserve"> </w:t>
      </w:r>
      <w:r w:rsidR="005768EF" w:rsidRPr="00886249">
        <w:rPr>
          <w:rFonts w:asciiTheme="minorHAnsi" w:hAnsiTheme="minorHAnsi" w:cstheme="minorHAnsi"/>
          <w:szCs w:val="24"/>
        </w:rPr>
        <w:t>Foursome</w:t>
      </w:r>
      <w:r w:rsidR="0061263A" w:rsidRPr="00886249">
        <w:rPr>
          <w:rFonts w:asciiTheme="minorHAnsi" w:hAnsiTheme="minorHAnsi" w:cstheme="minorHAnsi"/>
          <w:szCs w:val="24"/>
        </w:rPr>
        <w:t>, som er</w:t>
      </w:r>
      <w:r w:rsidR="005768EF" w:rsidRPr="00886249">
        <w:rPr>
          <w:rFonts w:asciiTheme="minorHAnsi" w:hAnsiTheme="minorHAnsi" w:cstheme="minorHAnsi"/>
          <w:szCs w:val="24"/>
        </w:rPr>
        <w:t xml:space="preserve"> en konkurranseform hvor laget dannes av to spillere. Spillerne slår ut annen hver gang og slår annet hvert slag på ballen. </w:t>
      </w:r>
      <w:r w:rsidR="002161B7" w:rsidRPr="00886249">
        <w:rPr>
          <w:rFonts w:asciiTheme="minorHAnsi" w:hAnsiTheme="minorHAnsi" w:cstheme="minorHAnsi"/>
          <w:szCs w:val="24"/>
        </w:rPr>
        <w:t xml:space="preserve">Laget dannes av en spiller med utviklingshemning og </w:t>
      </w:r>
      <w:r w:rsidR="00AF462A" w:rsidRPr="00886249">
        <w:rPr>
          <w:rFonts w:asciiTheme="minorHAnsi" w:hAnsiTheme="minorHAnsi" w:cstheme="minorHAnsi"/>
          <w:szCs w:val="24"/>
        </w:rPr>
        <w:t xml:space="preserve">spiller som ikke </w:t>
      </w:r>
      <w:r w:rsidR="008E7CB8" w:rsidRPr="00886249">
        <w:rPr>
          <w:rFonts w:asciiTheme="minorHAnsi" w:hAnsiTheme="minorHAnsi" w:cstheme="minorHAnsi"/>
          <w:szCs w:val="24"/>
        </w:rPr>
        <w:t>har utviklingshemning.</w:t>
      </w:r>
    </w:p>
    <w:p w14:paraId="5F41C26C" w14:textId="77777777" w:rsidR="009C063A" w:rsidRDefault="009C063A" w:rsidP="005022CA">
      <w:pPr>
        <w:pStyle w:val="Ingenmellomrom"/>
        <w:rPr>
          <w:rFonts w:asciiTheme="minorHAnsi" w:hAnsiTheme="minorHAnsi" w:cstheme="minorHAnsi"/>
          <w:szCs w:val="24"/>
        </w:rPr>
      </w:pPr>
    </w:p>
    <w:p w14:paraId="2570811D" w14:textId="77777777" w:rsidR="00C36107" w:rsidRPr="00C36107" w:rsidRDefault="00C36107" w:rsidP="00C36107">
      <w:pPr>
        <w:pStyle w:val="Ingenmellomrom"/>
        <w:rPr>
          <w:rFonts w:asciiTheme="minorHAnsi" w:hAnsiTheme="minorHAnsi" w:cstheme="minorHAnsi"/>
          <w:b/>
          <w:szCs w:val="24"/>
        </w:rPr>
      </w:pPr>
      <w:r w:rsidRPr="00FF774F">
        <w:rPr>
          <w:rFonts w:asciiTheme="minorHAnsi" w:hAnsiTheme="minorHAnsi" w:cstheme="minorHAnsi"/>
          <w:b/>
          <w:sz w:val="24"/>
          <w:szCs w:val="28"/>
        </w:rPr>
        <w:t>Kommunikasjon</w:t>
      </w:r>
      <w:r w:rsidRPr="00C36107">
        <w:rPr>
          <w:rFonts w:asciiTheme="minorHAnsi" w:hAnsiTheme="minorHAnsi" w:cstheme="minorHAnsi"/>
          <w:b/>
          <w:szCs w:val="24"/>
        </w:rPr>
        <w:t xml:space="preserve">/informasjon </w:t>
      </w:r>
    </w:p>
    <w:p w14:paraId="3F21453B" w14:textId="4C221682" w:rsidR="00C36107" w:rsidRPr="00C36107" w:rsidRDefault="00C36107" w:rsidP="00C36107">
      <w:pPr>
        <w:pStyle w:val="Ingenmellomrom"/>
        <w:rPr>
          <w:rFonts w:asciiTheme="minorHAnsi" w:hAnsiTheme="minorHAnsi" w:cstheme="minorBidi"/>
        </w:rPr>
      </w:pPr>
      <w:r w:rsidRPr="00C36107">
        <w:rPr>
          <w:rFonts w:asciiTheme="minorHAnsi" w:hAnsiTheme="minorHAnsi" w:cstheme="minorBidi"/>
        </w:rPr>
        <w:t xml:space="preserve">All kommunikasjon fra NGF rundt påmeldinger, deltagerlister, innkalling av reserver mm. </w:t>
      </w:r>
      <w:r w:rsidR="003E5644">
        <w:rPr>
          <w:rFonts w:asciiTheme="minorHAnsi" w:hAnsiTheme="minorHAnsi" w:cstheme="minorBidi"/>
        </w:rPr>
        <w:t>f</w:t>
      </w:r>
      <w:r w:rsidRPr="00C36107">
        <w:rPr>
          <w:rFonts w:asciiTheme="minorHAnsi" w:hAnsiTheme="minorHAnsi" w:cstheme="minorBidi"/>
        </w:rPr>
        <w:t>oregår</w:t>
      </w:r>
      <w:r>
        <w:rPr>
          <w:rFonts w:asciiTheme="minorHAnsi" w:hAnsiTheme="minorHAnsi" w:cstheme="minorBidi"/>
        </w:rPr>
        <w:t xml:space="preserve"> </w:t>
      </w:r>
      <w:r w:rsidRPr="00C36107">
        <w:rPr>
          <w:rFonts w:asciiTheme="minorHAnsi" w:hAnsiTheme="minorHAnsi" w:cstheme="minorBidi"/>
        </w:rPr>
        <w:t>på e-post, og sendes til den e-post adressen som er registrert på spillerens profil i GolfBox. Påse at e-postadressen registrert på spillerens profil i GolfBox er aktiv og blir lest.</w:t>
      </w:r>
    </w:p>
    <w:p w14:paraId="46B64472" w14:textId="77777777" w:rsidR="00C36107" w:rsidRDefault="00C36107" w:rsidP="005022CA">
      <w:pPr>
        <w:pStyle w:val="Ingenmellomrom"/>
        <w:rPr>
          <w:rFonts w:asciiTheme="minorHAnsi" w:hAnsiTheme="minorHAnsi" w:cstheme="minorHAnsi"/>
          <w:szCs w:val="24"/>
        </w:rPr>
      </w:pPr>
    </w:p>
    <w:p w14:paraId="0942C450" w14:textId="02C1AA04" w:rsidR="00E63A5C" w:rsidRPr="00E63A5C" w:rsidRDefault="009222FA" w:rsidP="005022CA">
      <w:pPr>
        <w:pStyle w:val="Ingenmellomrom"/>
        <w:rPr>
          <w:rFonts w:asciiTheme="minorHAnsi" w:hAnsiTheme="minorHAnsi" w:cstheme="minorHAnsi"/>
          <w:b/>
          <w:bCs/>
          <w:szCs w:val="24"/>
        </w:rPr>
      </w:pPr>
      <w:r w:rsidRPr="00FF774F">
        <w:rPr>
          <w:rFonts w:asciiTheme="minorHAnsi" w:hAnsiTheme="minorHAnsi" w:cstheme="minorHAnsi"/>
          <w:b/>
          <w:bCs/>
          <w:sz w:val="24"/>
          <w:szCs w:val="28"/>
        </w:rPr>
        <w:t>Norgesleker</w:t>
      </w:r>
      <w:r>
        <w:rPr>
          <w:rFonts w:asciiTheme="minorHAnsi" w:hAnsiTheme="minorHAnsi" w:cstheme="minorHAnsi"/>
          <w:b/>
          <w:bCs/>
          <w:szCs w:val="24"/>
        </w:rPr>
        <w:t xml:space="preserve"> </w:t>
      </w:r>
      <w:r w:rsidR="00E63A5C" w:rsidRPr="00E63A5C">
        <w:rPr>
          <w:rFonts w:asciiTheme="minorHAnsi" w:hAnsiTheme="minorHAnsi" w:cstheme="minorHAnsi"/>
          <w:b/>
          <w:bCs/>
          <w:szCs w:val="24"/>
        </w:rPr>
        <w:t>Unified Foursome 2026</w:t>
      </w:r>
    </w:p>
    <w:p w14:paraId="588284EF" w14:textId="3D3F34E5" w:rsidR="009C063A" w:rsidRPr="00886249" w:rsidRDefault="00E63A5C" w:rsidP="005022CA">
      <w:pPr>
        <w:pStyle w:val="Ingenmellomrom"/>
        <w:rPr>
          <w:rFonts w:asciiTheme="minorHAnsi" w:hAnsiTheme="minorHAnsi" w:cstheme="minorHAnsi"/>
          <w:szCs w:val="24"/>
        </w:rPr>
      </w:pPr>
      <w:r>
        <w:rPr>
          <w:rStyle w:val="normaltextrun"/>
          <w:rFonts w:cs="Calibri"/>
          <w:shd w:val="clear" w:color="auto" w:fill="FFFFFF"/>
        </w:rPr>
        <w:t>Spillested, s</w:t>
      </w:r>
      <w:r w:rsidR="00FF0887" w:rsidRPr="00886249">
        <w:rPr>
          <w:rStyle w:val="normaltextrun"/>
          <w:rFonts w:cs="Calibri"/>
          <w:shd w:val="clear" w:color="auto" w:fill="FFFFFF"/>
        </w:rPr>
        <w:t xml:space="preserve">pilledato og påmeldingsfrist finner du i </w:t>
      </w:r>
      <w:hyperlink r:id="rId12" w:anchor="/customer/18/schedule/2026/9900" w:history="1">
        <w:r w:rsidR="00FF0887" w:rsidRPr="00655067">
          <w:rPr>
            <w:rStyle w:val="Hyperkobling"/>
            <w:rFonts w:cs="Calibri"/>
            <w:shd w:val="clear" w:color="auto" w:fill="FFFFFF"/>
          </w:rPr>
          <w:t>GolfBox</w:t>
        </w:r>
      </w:hyperlink>
      <w:r w:rsidR="00FF0887" w:rsidRPr="00886249">
        <w:rPr>
          <w:rStyle w:val="normaltextrun"/>
          <w:rFonts w:cs="Calibri"/>
          <w:shd w:val="clear" w:color="auto" w:fill="FFFFFF"/>
        </w:rPr>
        <w:t>.</w:t>
      </w:r>
      <w:r w:rsidR="00FF0887" w:rsidRPr="00886249">
        <w:rPr>
          <w:rStyle w:val="eop"/>
          <w:rFonts w:cs="Calibri"/>
          <w:shd w:val="clear" w:color="auto" w:fill="FFFFFF"/>
        </w:rPr>
        <w:t> </w:t>
      </w:r>
    </w:p>
    <w:p w14:paraId="4A8DDDE4" w14:textId="464C697E" w:rsidR="008A35D7" w:rsidRPr="00E44A14" w:rsidRDefault="008A35D7" w:rsidP="008A35D7">
      <w:pPr>
        <w:pStyle w:val="Ingenmellomrom"/>
        <w:rPr>
          <w:rFonts w:asciiTheme="minorHAnsi" w:hAnsiTheme="minorHAnsi" w:cstheme="minorHAnsi"/>
          <w:szCs w:val="24"/>
        </w:rPr>
      </w:pPr>
    </w:p>
    <w:p w14:paraId="262F5B7E" w14:textId="13E585D9" w:rsidR="005022CA" w:rsidRPr="00E44A14" w:rsidRDefault="00F56FD3" w:rsidP="005022CA">
      <w:pPr>
        <w:pStyle w:val="Ingenmellomrom"/>
        <w:rPr>
          <w:rFonts w:asciiTheme="minorHAnsi" w:hAnsiTheme="minorHAnsi" w:cstheme="minorHAnsi"/>
          <w:b/>
          <w:szCs w:val="24"/>
        </w:rPr>
      </w:pPr>
      <w:r w:rsidRPr="00FF774F">
        <w:rPr>
          <w:rFonts w:asciiTheme="minorHAnsi" w:hAnsiTheme="minorHAnsi" w:cstheme="minorHAnsi"/>
          <w:b/>
          <w:sz w:val="24"/>
          <w:szCs w:val="28"/>
        </w:rPr>
        <w:t>Generelle</w:t>
      </w:r>
      <w:r w:rsidRPr="00E44A14">
        <w:rPr>
          <w:rFonts w:asciiTheme="minorHAnsi" w:hAnsiTheme="minorHAnsi" w:cstheme="minorHAnsi"/>
          <w:b/>
          <w:szCs w:val="24"/>
        </w:rPr>
        <w:t xml:space="preserve"> regler </w:t>
      </w:r>
      <w:r w:rsidR="005022CA" w:rsidRPr="00E44A14">
        <w:rPr>
          <w:rFonts w:asciiTheme="minorHAnsi" w:hAnsiTheme="minorHAnsi" w:cstheme="minorHAnsi"/>
          <w:b/>
          <w:szCs w:val="24"/>
        </w:rPr>
        <w:t>og bestemmelser</w:t>
      </w:r>
    </w:p>
    <w:p w14:paraId="01D5AD05" w14:textId="77777777" w:rsidR="005022CA" w:rsidRPr="00E44A14" w:rsidRDefault="005022CA" w:rsidP="005022CA">
      <w:pPr>
        <w:pStyle w:val="Ingenmellomrom"/>
        <w:rPr>
          <w:rFonts w:asciiTheme="minorHAnsi" w:hAnsiTheme="minorHAnsi" w:cstheme="minorHAnsi"/>
        </w:rPr>
      </w:pPr>
      <w:r w:rsidRPr="00E44A14">
        <w:rPr>
          <w:rFonts w:asciiTheme="minorHAnsi" w:hAnsiTheme="minorHAnsi" w:cstheme="minorHAnsi"/>
        </w:rPr>
        <w:t>Turneringene spilles etter:</w:t>
      </w:r>
    </w:p>
    <w:p w14:paraId="42049219" w14:textId="39A84FDD" w:rsidR="00AE7BDB" w:rsidRPr="00E44A14" w:rsidRDefault="00AE7BDB" w:rsidP="003A2B61">
      <w:pPr>
        <w:numPr>
          <w:ilvl w:val="0"/>
          <w:numId w:val="15"/>
        </w:numPr>
        <w:spacing w:after="0" w:line="240" w:lineRule="auto"/>
        <w:ind w:left="567"/>
        <w:rPr>
          <w:rStyle w:val="Hyperkobling"/>
          <w:rFonts w:eastAsia="Calibri" w:cs="Times New Roman"/>
          <w:color w:val="auto"/>
        </w:rPr>
      </w:pPr>
      <w:r w:rsidRPr="00E44A14">
        <w:rPr>
          <w:rStyle w:val="Hyperkobling"/>
          <w:rFonts w:eastAsia="Calibri" w:cs="Times New Roman"/>
          <w:color w:val="auto"/>
        </w:rPr>
        <w:fldChar w:fldCharType="begin"/>
      </w:r>
      <w:r w:rsidR="00E44A14" w:rsidRPr="00E44A14">
        <w:rPr>
          <w:rStyle w:val="Hyperkobling"/>
          <w:rFonts w:eastAsia="Calibri" w:cs="Times New Roman"/>
          <w:color w:val="auto"/>
        </w:rPr>
        <w:instrText>HYPERLINK "https://www.randa.org/nb-NO/rog/the-rules-of-golf"</w:instrText>
      </w:r>
      <w:r w:rsidRPr="00E44A14">
        <w:rPr>
          <w:rStyle w:val="Hyperkobling"/>
          <w:rFonts w:eastAsia="Calibri" w:cs="Times New Roman"/>
          <w:color w:val="auto"/>
        </w:rPr>
      </w:r>
      <w:r w:rsidRPr="00E44A14">
        <w:rPr>
          <w:rStyle w:val="Hyperkobling"/>
          <w:rFonts w:eastAsia="Calibri" w:cs="Times New Roman"/>
          <w:color w:val="auto"/>
        </w:rPr>
        <w:fldChar w:fldCharType="separate"/>
      </w:r>
      <w:r w:rsidRPr="00E44A14">
        <w:rPr>
          <w:rStyle w:val="Hyperkobling"/>
          <w:rFonts w:eastAsia="Calibri" w:cs="Times New Roman"/>
          <w:color w:val="auto"/>
        </w:rPr>
        <w:t>Gol</w:t>
      </w:r>
      <w:r w:rsidRPr="00E44A14">
        <w:rPr>
          <w:rStyle w:val="Hyperkobling"/>
          <w:rFonts w:eastAsia="Calibri" w:cs="Times New Roman"/>
          <w:color w:val="auto"/>
        </w:rPr>
        <w:t>freglene</w:t>
      </w:r>
    </w:p>
    <w:p w14:paraId="4465A46B" w14:textId="0522A114" w:rsidR="00AE7BDB" w:rsidRPr="00E44A14" w:rsidRDefault="00AE7BDB" w:rsidP="003A2B61">
      <w:pPr>
        <w:numPr>
          <w:ilvl w:val="0"/>
          <w:numId w:val="15"/>
        </w:numPr>
        <w:spacing w:after="0" w:line="240" w:lineRule="auto"/>
        <w:ind w:left="567"/>
        <w:rPr>
          <w:rStyle w:val="Hyperkobling"/>
          <w:rFonts w:eastAsia="Calibri" w:cs="Times New Roman"/>
          <w:color w:val="auto"/>
        </w:rPr>
      </w:pPr>
      <w:r w:rsidRPr="00E44A14">
        <w:rPr>
          <w:rStyle w:val="Hyperkobling"/>
          <w:rFonts w:eastAsia="Calibri" w:cs="Times New Roman"/>
          <w:color w:val="auto"/>
        </w:rPr>
        <w:fldChar w:fldCharType="end"/>
      </w:r>
      <w:hyperlink r:id="rId13" w:history="1">
        <w:r w:rsidR="00D4434D">
          <w:rPr>
            <w:rStyle w:val="Hyperkobling"/>
            <w:rFonts w:ascii="Calibri" w:eastAsia="Calibri" w:hAnsi="Calibri" w:cs="Times New Roman"/>
            <w:color w:val="auto"/>
          </w:rPr>
          <w:t>Spill og bestemmelser</w:t>
        </w:r>
        <w:r w:rsidR="00D4434D">
          <w:rPr>
            <w:rStyle w:val="Hyperkobling"/>
            <w:rFonts w:ascii="Calibri" w:eastAsia="Calibri" w:hAnsi="Calibri" w:cs="Times New Roman"/>
            <w:color w:val="auto"/>
          </w:rPr>
          <w:t xml:space="preserve"> 2026</w:t>
        </w:r>
      </w:hyperlink>
      <w:r w:rsidRPr="00E44A14">
        <w:rPr>
          <w:rStyle w:val="Hyperkobling"/>
          <w:rFonts w:eastAsia="Calibri" w:cs="Times New Roman"/>
          <w:color w:val="auto"/>
        </w:rPr>
        <w:t xml:space="preserve"> </w:t>
      </w:r>
    </w:p>
    <w:p w14:paraId="683477E0" w14:textId="55DA9F30" w:rsidR="00A824D2" w:rsidRPr="00E44A14" w:rsidRDefault="00AE7BDB" w:rsidP="003A2B61">
      <w:pPr>
        <w:numPr>
          <w:ilvl w:val="0"/>
          <w:numId w:val="15"/>
        </w:numPr>
        <w:spacing w:after="0" w:line="240" w:lineRule="auto"/>
        <w:ind w:left="567"/>
        <w:rPr>
          <w:rFonts w:eastAsia="Calibri" w:cs="Times New Roman"/>
          <w:u w:val="single"/>
        </w:rPr>
      </w:pPr>
      <w:hyperlink r:id="rId14" w:history="1">
        <w:r w:rsidR="00FD5631">
          <w:rPr>
            <w:rStyle w:val="Hyperkobling"/>
            <w:rFonts w:ascii="Calibri" w:eastAsia="Calibri" w:hAnsi="Calibri" w:cs="Times New Roman"/>
            <w:color w:val="auto"/>
          </w:rPr>
          <w:t>NGFs rege</w:t>
        </w:r>
        <w:r w:rsidR="00FD5631">
          <w:rPr>
            <w:rStyle w:val="Hyperkobling"/>
            <w:rFonts w:ascii="Calibri" w:eastAsia="Calibri" w:hAnsi="Calibri" w:cs="Times New Roman"/>
            <w:color w:val="auto"/>
          </w:rPr>
          <w:t>lkort 2026</w:t>
        </w:r>
      </w:hyperlink>
    </w:p>
    <w:p w14:paraId="5A7DF9FC" w14:textId="26F44841" w:rsidR="00AE7BDB" w:rsidRPr="002B73E5" w:rsidRDefault="002B73E5" w:rsidP="003A2B61">
      <w:pPr>
        <w:numPr>
          <w:ilvl w:val="0"/>
          <w:numId w:val="15"/>
        </w:numPr>
        <w:spacing w:after="0" w:line="240" w:lineRule="auto"/>
        <w:ind w:left="567"/>
        <w:rPr>
          <w:rStyle w:val="Hyperkobling"/>
          <w:rFonts w:eastAsia="Calibri" w:cs="Times New Roman"/>
        </w:rPr>
      </w:pPr>
      <w:r>
        <w:rPr>
          <w:rFonts w:eastAsia="Calibri" w:cs="Times New Roman"/>
        </w:rPr>
        <w:fldChar w:fldCharType="begin"/>
      </w:r>
      <w:r>
        <w:rPr>
          <w:rFonts w:eastAsia="Calibri" w:cs="Times New Roman"/>
        </w:rPr>
        <w:instrText>HYPERLINK "https://www.golfforbundet.no/spiller/regler/world-handicap-system/"</w:instrText>
      </w:r>
      <w:r>
        <w:rPr>
          <w:rFonts w:eastAsia="Calibri" w:cs="Times New Roman"/>
        </w:rPr>
      </w:r>
      <w:r>
        <w:rPr>
          <w:rFonts w:eastAsia="Calibri" w:cs="Times New Roman"/>
        </w:rPr>
        <w:fldChar w:fldCharType="separate"/>
      </w:r>
      <w:r w:rsidR="00AE7BDB" w:rsidRPr="002B73E5">
        <w:rPr>
          <w:rStyle w:val="Hyperkobling"/>
          <w:rFonts w:eastAsia="Calibri" w:cs="Times New Roman"/>
        </w:rPr>
        <w:t xml:space="preserve">World Handicap </w:t>
      </w:r>
      <w:r w:rsidR="00AE7BDB" w:rsidRPr="002B73E5">
        <w:rPr>
          <w:rStyle w:val="Hyperkobling"/>
          <w:rFonts w:eastAsia="Calibri" w:cs="Times New Roman"/>
        </w:rPr>
        <w:t>System</w:t>
      </w:r>
    </w:p>
    <w:p w14:paraId="2DEC0E44" w14:textId="65B77FC0" w:rsidR="00AE7BDB" w:rsidRPr="00E44A14" w:rsidRDefault="002B73E5" w:rsidP="003A2B61">
      <w:pPr>
        <w:numPr>
          <w:ilvl w:val="0"/>
          <w:numId w:val="15"/>
        </w:numPr>
        <w:spacing w:after="0" w:line="240" w:lineRule="auto"/>
        <w:ind w:left="567"/>
        <w:rPr>
          <w:rStyle w:val="Hyperkobling"/>
          <w:rFonts w:eastAsia="Calibri" w:cs="Times New Roman"/>
          <w:color w:val="auto"/>
        </w:rPr>
      </w:pPr>
      <w:r>
        <w:rPr>
          <w:rFonts w:eastAsia="Calibri" w:cs="Times New Roman"/>
        </w:rPr>
        <w:fldChar w:fldCharType="end"/>
      </w:r>
      <w:r w:rsidR="00AE7BDB" w:rsidRPr="00E44A14">
        <w:rPr>
          <w:rStyle w:val="Hyperkobling"/>
          <w:rFonts w:eastAsia="Calibri" w:cs="Times New Roman"/>
          <w:color w:val="auto"/>
        </w:rPr>
        <w:fldChar w:fldCharType="begin"/>
      </w:r>
      <w:r w:rsidR="006072A9">
        <w:rPr>
          <w:rStyle w:val="Hyperkobling"/>
          <w:rFonts w:eastAsia="Calibri" w:cs="Times New Roman"/>
          <w:color w:val="auto"/>
        </w:rPr>
        <w:instrText>HYPERLINK "https://www.idrettsforbundet.no/tema/juss/nifs-lov/"</w:instrText>
      </w:r>
      <w:r w:rsidR="006072A9" w:rsidRPr="00E44A14">
        <w:rPr>
          <w:rStyle w:val="Hyperkobling"/>
          <w:rFonts w:eastAsia="Calibri" w:cs="Times New Roman"/>
          <w:color w:val="auto"/>
        </w:rPr>
      </w:r>
      <w:r w:rsidR="00AE7BDB" w:rsidRPr="00E44A14">
        <w:rPr>
          <w:rStyle w:val="Hyperkobling"/>
          <w:rFonts w:eastAsia="Calibri" w:cs="Times New Roman"/>
          <w:color w:val="auto"/>
        </w:rPr>
        <w:fldChar w:fldCharType="separate"/>
      </w:r>
      <w:r w:rsidR="00AE7BDB" w:rsidRPr="00E44A14">
        <w:rPr>
          <w:rStyle w:val="Hyperkobling"/>
          <w:rFonts w:eastAsia="Calibri" w:cs="Times New Roman"/>
          <w:color w:val="auto"/>
        </w:rPr>
        <w:t xml:space="preserve">NIFs bestemmelser </w:t>
      </w:r>
      <w:r w:rsidR="00AE7BDB" w:rsidRPr="00E44A14">
        <w:rPr>
          <w:rStyle w:val="Hyperkobling"/>
          <w:rFonts w:eastAsia="Calibri" w:cs="Times New Roman"/>
          <w:color w:val="auto"/>
        </w:rPr>
        <w:t>om do</w:t>
      </w:r>
      <w:r w:rsidR="00AE7BDB" w:rsidRPr="00E44A14">
        <w:rPr>
          <w:rStyle w:val="Hyperkobling"/>
          <w:rFonts w:eastAsia="Calibri" w:cs="Times New Roman"/>
          <w:color w:val="auto"/>
        </w:rPr>
        <w:t>ping – NIFs lov kapittel 12</w:t>
      </w:r>
    </w:p>
    <w:p w14:paraId="53EC18C0" w14:textId="77777777" w:rsidR="00AE7BDB" w:rsidRPr="00E44A14" w:rsidRDefault="00AE7BDB" w:rsidP="003A2B61">
      <w:pPr>
        <w:numPr>
          <w:ilvl w:val="0"/>
          <w:numId w:val="15"/>
        </w:numPr>
        <w:spacing w:after="0" w:line="240" w:lineRule="auto"/>
        <w:ind w:left="567"/>
        <w:rPr>
          <w:rStyle w:val="Hyperkobling"/>
          <w:rFonts w:eastAsia="Calibri" w:cs="Times New Roman"/>
          <w:color w:val="auto"/>
        </w:rPr>
      </w:pPr>
      <w:r w:rsidRPr="00E44A14">
        <w:rPr>
          <w:rStyle w:val="Hyperkobling"/>
          <w:rFonts w:eastAsia="Calibri" w:cs="Times New Roman"/>
          <w:color w:val="auto"/>
        </w:rPr>
        <w:fldChar w:fldCharType="end"/>
      </w:r>
      <w:hyperlink r:id="rId15" w:history="1">
        <w:r w:rsidRPr="00E44A14">
          <w:rPr>
            <w:rStyle w:val="Hyperkobling"/>
            <w:rFonts w:eastAsia="Calibri" w:cs="Times New Roman"/>
            <w:color w:val="auto"/>
          </w:rPr>
          <w:t>NIFs bestemmelser om barneidrett</w:t>
        </w:r>
      </w:hyperlink>
    </w:p>
    <w:p w14:paraId="237E539F" w14:textId="0D8C7E92" w:rsidR="00AE7BDB" w:rsidRPr="00E44A14" w:rsidRDefault="00AE7BDB" w:rsidP="003A2B61">
      <w:pPr>
        <w:numPr>
          <w:ilvl w:val="0"/>
          <w:numId w:val="15"/>
        </w:numPr>
        <w:spacing w:after="0" w:line="240" w:lineRule="auto"/>
        <w:ind w:left="567"/>
        <w:rPr>
          <w:rStyle w:val="Hyperkobling"/>
          <w:rFonts w:eastAsia="Calibri" w:cs="Times New Roman"/>
          <w:color w:val="auto"/>
        </w:rPr>
      </w:pPr>
      <w:r w:rsidRPr="00E44A14">
        <w:rPr>
          <w:rStyle w:val="Hyperkobling"/>
          <w:rFonts w:eastAsia="Calibri" w:cs="Times New Roman"/>
          <w:color w:val="auto"/>
        </w:rPr>
        <w:fldChar w:fldCharType="begin"/>
      </w:r>
      <w:r w:rsidR="00E82504">
        <w:rPr>
          <w:rStyle w:val="Hyperkobling"/>
          <w:rFonts w:eastAsia="Calibri" w:cs="Times New Roman"/>
          <w:color w:val="auto"/>
        </w:rPr>
        <w:instrText>HYPERLINK "https://www.idrettsforbundet.no/tema/juss/nifs-lov/"</w:instrText>
      </w:r>
      <w:r w:rsidR="00E82504" w:rsidRPr="00E44A14">
        <w:rPr>
          <w:rStyle w:val="Hyperkobling"/>
          <w:rFonts w:eastAsia="Calibri" w:cs="Times New Roman"/>
          <w:color w:val="auto"/>
        </w:rPr>
      </w:r>
      <w:r w:rsidRPr="00E44A14">
        <w:rPr>
          <w:rStyle w:val="Hyperkobling"/>
          <w:rFonts w:eastAsia="Calibri" w:cs="Times New Roman"/>
          <w:color w:val="auto"/>
        </w:rPr>
        <w:fldChar w:fldCharType="separate"/>
      </w:r>
      <w:r w:rsidRPr="00E44A14">
        <w:rPr>
          <w:rStyle w:val="Hyperkobling"/>
          <w:rFonts w:eastAsia="Calibri" w:cs="Times New Roman"/>
          <w:color w:val="auto"/>
        </w:rPr>
        <w:t>NIFs sanksjons- og straffebestemmelser – NIFs lov kapittel 11</w:t>
      </w:r>
    </w:p>
    <w:p w14:paraId="72C6E139" w14:textId="63D147E1" w:rsidR="00AE7BDB" w:rsidRPr="008653B7" w:rsidRDefault="00AE7BDB" w:rsidP="00FD45A0">
      <w:pPr>
        <w:pStyle w:val="Listeavsnitt"/>
        <w:numPr>
          <w:ilvl w:val="0"/>
          <w:numId w:val="24"/>
        </w:numPr>
        <w:ind w:left="567"/>
        <w:rPr>
          <w:lang w:val="en-GB"/>
        </w:rPr>
      </w:pPr>
      <w:r w:rsidRPr="00E44A14">
        <w:rPr>
          <w:rStyle w:val="Hyperkobling"/>
          <w:rFonts w:ascii="Calibri" w:eastAsia="Calibri" w:hAnsi="Calibri" w:cs="Times New Roman"/>
          <w:color w:val="auto"/>
        </w:rPr>
        <w:fldChar w:fldCharType="end"/>
      </w:r>
      <w:r w:rsidRPr="008653B7">
        <w:rPr>
          <w:lang w:val="en-GB"/>
        </w:rPr>
        <w:t>Lokale regler</w:t>
      </w:r>
    </w:p>
    <w:p w14:paraId="229757B3" w14:textId="77777777" w:rsidR="00400A16" w:rsidRPr="008653B7" w:rsidRDefault="00400A16" w:rsidP="0791C235">
      <w:pPr>
        <w:pStyle w:val="Ingenmellomrom"/>
        <w:rPr>
          <w:rFonts w:asciiTheme="minorHAnsi" w:hAnsiTheme="minorHAnsi"/>
          <w:b/>
          <w:bCs/>
        </w:rPr>
      </w:pPr>
      <w:r w:rsidRPr="008653B7">
        <w:rPr>
          <w:rFonts w:asciiTheme="minorHAnsi" w:hAnsiTheme="minorHAnsi"/>
          <w:b/>
          <w:bCs/>
        </w:rPr>
        <w:t xml:space="preserve">Ren </w:t>
      </w:r>
      <w:r w:rsidRPr="00FF774F">
        <w:rPr>
          <w:rFonts w:asciiTheme="minorHAnsi" w:hAnsiTheme="minorHAnsi"/>
          <w:b/>
          <w:bCs/>
          <w:sz w:val="24"/>
          <w:szCs w:val="24"/>
        </w:rPr>
        <w:t>Utøver</w:t>
      </w:r>
    </w:p>
    <w:p w14:paraId="3CD5D111" w14:textId="3786F614" w:rsidR="00400A16" w:rsidRPr="008653B7" w:rsidRDefault="00BC40F0" w:rsidP="0791C235">
      <w:pPr>
        <w:pStyle w:val="Ingenmellomrom"/>
        <w:rPr>
          <w:lang w:eastAsia="nb-NO"/>
        </w:rPr>
      </w:pPr>
      <w:r w:rsidRPr="008653B7">
        <w:rPr>
          <w:lang w:eastAsia="nb-NO"/>
        </w:rPr>
        <w:t xml:space="preserve">Det er ønskelig at </w:t>
      </w:r>
      <w:r w:rsidR="008653B7" w:rsidRPr="008653B7">
        <w:rPr>
          <w:lang w:eastAsia="nb-NO"/>
        </w:rPr>
        <w:t xml:space="preserve">spillere i </w:t>
      </w:r>
      <w:r w:rsidR="005A6DF1">
        <w:rPr>
          <w:lang w:eastAsia="nb-NO"/>
        </w:rPr>
        <w:t xml:space="preserve">Norgesleker </w:t>
      </w:r>
      <w:r w:rsidR="008653B7" w:rsidRPr="008653B7">
        <w:rPr>
          <w:lang w:eastAsia="nb-NO"/>
        </w:rPr>
        <w:t xml:space="preserve">Unified Foursome har </w:t>
      </w:r>
      <w:r w:rsidR="00400A16" w:rsidRPr="008653B7">
        <w:rPr>
          <w:lang w:eastAsia="nb-NO"/>
        </w:rPr>
        <w:t>gjennomført Antidoping Norges e-læringsprogram Ren Utøver før de stille til start.</w:t>
      </w:r>
      <w:r w:rsidR="008653B7" w:rsidRPr="008653B7">
        <w:rPr>
          <w:lang w:eastAsia="nb-NO"/>
        </w:rPr>
        <w:t xml:space="preserve"> </w:t>
      </w:r>
      <w:r w:rsidR="00400A16" w:rsidRPr="008653B7">
        <w:rPr>
          <w:lang w:eastAsia="nb-NO"/>
        </w:rPr>
        <w:t xml:space="preserve">Ren Utøver </w:t>
      </w:r>
      <w:r w:rsidR="00644C2A" w:rsidRPr="008653B7">
        <w:rPr>
          <w:lang w:eastAsia="nb-NO"/>
        </w:rPr>
        <w:t xml:space="preserve">består av syv moduler og </w:t>
      </w:r>
      <w:r w:rsidR="00400A16" w:rsidRPr="008653B7">
        <w:rPr>
          <w:lang w:eastAsia="nb-NO"/>
        </w:rPr>
        <w:t>finne</w:t>
      </w:r>
      <w:r w:rsidR="00644C2A" w:rsidRPr="008653B7">
        <w:rPr>
          <w:lang w:eastAsia="nb-NO"/>
        </w:rPr>
        <w:t>s</w:t>
      </w:r>
      <w:r w:rsidR="00400A16" w:rsidRPr="008653B7">
        <w:rPr>
          <w:lang w:eastAsia="nb-NO"/>
        </w:rPr>
        <w:t xml:space="preserve"> på </w:t>
      </w:r>
      <w:hyperlink r:id="rId16">
        <w:r w:rsidR="00400A16" w:rsidRPr="008653B7">
          <w:rPr>
            <w:rStyle w:val="Hyperkobling"/>
            <w:color w:val="auto"/>
          </w:rPr>
          <w:t>https://renutøver.no/</w:t>
        </w:r>
      </w:hyperlink>
      <w:r w:rsidR="004168CE" w:rsidRPr="008653B7">
        <w:rPr>
          <w:u w:val="single"/>
          <w:lang w:eastAsia="nb-NO"/>
        </w:rPr>
        <w:t xml:space="preserve">. </w:t>
      </w:r>
      <w:r w:rsidR="004168CE" w:rsidRPr="008653B7">
        <w:rPr>
          <w:lang w:eastAsia="nb-NO"/>
        </w:rPr>
        <w:t xml:space="preserve">Det </w:t>
      </w:r>
      <w:r w:rsidR="00400A16" w:rsidRPr="008653B7">
        <w:rPr>
          <w:lang w:eastAsia="nb-NO"/>
        </w:rPr>
        <w:t>tar kun 25 minutter å gjennomføre</w:t>
      </w:r>
      <w:r w:rsidR="004168CE" w:rsidRPr="008653B7">
        <w:rPr>
          <w:lang w:eastAsia="nb-NO"/>
        </w:rPr>
        <w:t xml:space="preserve"> modulene</w:t>
      </w:r>
      <w:r w:rsidR="00400A16" w:rsidRPr="008653B7">
        <w:rPr>
          <w:lang w:eastAsia="nb-NO"/>
        </w:rPr>
        <w:t>.</w:t>
      </w:r>
    </w:p>
    <w:p w14:paraId="1A17BA95" w14:textId="77777777" w:rsidR="00AA09B3" w:rsidRPr="00C1545B" w:rsidRDefault="00AA09B3" w:rsidP="0791C235">
      <w:pPr>
        <w:pStyle w:val="Ingenmellomrom"/>
        <w:rPr>
          <w:lang w:eastAsia="nb-NO"/>
        </w:rPr>
      </w:pPr>
    </w:p>
    <w:p w14:paraId="55C68D03" w14:textId="2A3DA60B" w:rsidR="003E195F" w:rsidRPr="00C1545B" w:rsidRDefault="003E195F" w:rsidP="0791C235">
      <w:pPr>
        <w:pStyle w:val="Ingenmellomrom"/>
        <w:rPr>
          <w:rFonts w:asciiTheme="minorHAnsi" w:hAnsiTheme="minorHAnsi"/>
          <w:b/>
          <w:bCs/>
          <w:lang w:val="en-US"/>
        </w:rPr>
      </w:pPr>
      <w:r w:rsidRPr="00FF774F">
        <w:rPr>
          <w:rFonts w:asciiTheme="minorHAnsi" w:hAnsiTheme="minorHAnsi"/>
          <w:b/>
          <w:bCs/>
          <w:sz w:val="24"/>
          <w:szCs w:val="24"/>
          <w:lang w:val="en-US"/>
        </w:rPr>
        <w:t>Spill</w:t>
      </w:r>
      <w:r w:rsidR="00B56CD9" w:rsidRPr="00FF774F">
        <w:rPr>
          <w:rFonts w:asciiTheme="minorHAnsi" w:hAnsiTheme="minorHAnsi" w:cstheme="minorBidi"/>
          <w:b/>
          <w:bCs/>
          <w:sz w:val="24"/>
          <w:szCs w:val="24"/>
          <w:lang w:val="en-US"/>
        </w:rPr>
        <w:t>e</w:t>
      </w:r>
      <w:r w:rsidRPr="00FF774F">
        <w:rPr>
          <w:rFonts w:asciiTheme="minorHAnsi" w:hAnsiTheme="minorHAnsi" w:cstheme="minorBidi"/>
          <w:b/>
          <w:bCs/>
          <w:sz w:val="24"/>
          <w:szCs w:val="24"/>
          <w:lang w:val="en-US"/>
        </w:rPr>
        <w:t>form</w:t>
      </w:r>
    </w:p>
    <w:p w14:paraId="19EB6912" w14:textId="29573EE6" w:rsidR="00717AF6" w:rsidRPr="00C1545B" w:rsidRDefault="00717AF6" w:rsidP="0791C235">
      <w:pPr>
        <w:pStyle w:val="Ingenmellomrom"/>
        <w:numPr>
          <w:ilvl w:val="0"/>
          <w:numId w:val="13"/>
        </w:numPr>
        <w:ind w:left="567"/>
        <w:rPr>
          <w:rFonts w:asciiTheme="minorHAnsi" w:hAnsiTheme="minorHAnsi" w:cstheme="minorBidi"/>
        </w:rPr>
      </w:pPr>
      <w:r w:rsidRPr="00C1545B">
        <w:rPr>
          <w:rFonts w:asciiTheme="minorHAnsi" w:hAnsiTheme="minorHAnsi" w:cstheme="minorBidi"/>
        </w:rPr>
        <w:t xml:space="preserve">Foursome; spillerne spiller ballen annenhver gang fra utslagsstedet og annen hver gang under spillet av hvert hull. Straffeslag innvirker ikke på spillerrekkefølgen. </w:t>
      </w:r>
    </w:p>
    <w:p w14:paraId="5B004EE3" w14:textId="56042860" w:rsidR="007D1546" w:rsidRPr="00C1545B" w:rsidRDefault="00717AF6" w:rsidP="0791C235">
      <w:pPr>
        <w:pStyle w:val="Ingenmellomrom"/>
        <w:numPr>
          <w:ilvl w:val="0"/>
          <w:numId w:val="13"/>
        </w:numPr>
        <w:ind w:left="567"/>
        <w:rPr>
          <w:rFonts w:asciiTheme="minorHAnsi" w:hAnsiTheme="minorHAnsi" w:cstheme="minorBidi"/>
        </w:rPr>
      </w:pPr>
      <w:r w:rsidRPr="00C1545B">
        <w:rPr>
          <w:rFonts w:asciiTheme="minorHAnsi" w:hAnsiTheme="minorHAnsi" w:cstheme="minorBidi"/>
        </w:rPr>
        <w:t>Unified; l</w:t>
      </w:r>
      <w:r w:rsidR="007D1546" w:rsidRPr="00C1545B">
        <w:rPr>
          <w:rFonts w:asciiTheme="minorHAnsi" w:hAnsiTheme="minorHAnsi" w:cstheme="minorBidi"/>
        </w:rPr>
        <w:t xml:space="preserve">aget </w:t>
      </w:r>
      <w:r w:rsidR="00141D81" w:rsidRPr="00C1545B">
        <w:rPr>
          <w:rFonts w:asciiTheme="minorHAnsi" w:hAnsiTheme="minorHAnsi" w:cstheme="minorBidi"/>
        </w:rPr>
        <w:t xml:space="preserve">settes </w:t>
      </w:r>
      <w:r w:rsidR="00895943" w:rsidRPr="00C1545B">
        <w:rPr>
          <w:rFonts w:asciiTheme="minorHAnsi" w:hAnsiTheme="minorHAnsi" w:cstheme="minorBidi"/>
        </w:rPr>
        <w:t xml:space="preserve">sammen av en spiller med utviklingshemning og en spiller uten utviklingshemning. </w:t>
      </w:r>
    </w:p>
    <w:p w14:paraId="6C39E1DC" w14:textId="426BD226" w:rsidR="0061263A" w:rsidRPr="00C1545B" w:rsidRDefault="00C86B56" w:rsidP="0791C235">
      <w:pPr>
        <w:pStyle w:val="Ingenmellomrom"/>
        <w:numPr>
          <w:ilvl w:val="0"/>
          <w:numId w:val="13"/>
        </w:numPr>
        <w:ind w:left="567"/>
        <w:rPr>
          <w:rFonts w:asciiTheme="minorHAnsi" w:hAnsiTheme="minorHAnsi" w:cstheme="minorBidi"/>
        </w:rPr>
      </w:pPr>
      <w:r w:rsidRPr="00C1545B">
        <w:rPr>
          <w:rFonts w:asciiTheme="minorHAnsi" w:hAnsiTheme="minorHAnsi" w:cstheme="minorBidi"/>
        </w:rPr>
        <w:t>Det spilles maksimum score</w:t>
      </w:r>
      <w:r w:rsidR="00CC1F1A" w:rsidRPr="00C1545B">
        <w:rPr>
          <w:rFonts w:asciiTheme="minorHAnsi" w:hAnsiTheme="minorHAnsi" w:cstheme="minorBidi"/>
        </w:rPr>
        <w:t xml:space="preserve"> </w:t>
      </w:r>
      <w:r w:rsidR="00F9320E" w:rsidRPr="00C1545B">
        <w:rPr>
          <w:rFonts w:asciiTheme="minorHAnsi" w:hAnsiTheme="minorHAnsi" w:cstheme="minorBidi"/>
        </w:rPr>
        <w:t xml:space="preserve">(netto) </w:t>
      </w:r>
      <w:r w:rsidR="00CC1F1A" w:rsidRPr="00C1545B">
        <w:rPr>
          <w:rFonts w:asciiTheme="minorHAnsi" w:hAnsiTheme="minorHAnsi" w:cstheme="minorBidi"/>
        </w:rPr>
        <w:t xml:space="preserve">– hullets par +5. </w:t>
      </w:r>
      <w:r w:rsidR="0061263A" w:rsidRPr="00C1545B">
        <w:rPr>
          <w:rFonts w:asciiTheme="minorHAnsi" w:hAnsiTheme="minorHAnsi" w:cstheme="minorBidi"/>
        </w:rPr>
        <w:t xml:space="preserve"> </w:t>
      </w:r>
    </w:p>
    <w:p w14:paraId="06DF08D1" w14:textId="0F592581" w:rsidR="0061263A" w:rsidRPr="00C1545B" w:rsidRDefault="00F9320E" w:rsidP="0791C235">
      <w:pPr>
        <w:pStyle w:val="Ingenmellomrom"/>
        <w:numPr>
          <w:ilvl w:val="0"/>
          <w:numId w:val="13"/>
        </w:numPr>
        <w:ind w:left="567"/>
        <w:rPr>
          <w:rFonts w:asciiTheme="minorHAnsi" w:hAnsiTheme="minorHAnsi" w:cstheme="minorBidi"/>
        </w:rPr>
      </w:pPr>
      <w:r w:rsidRPr="00C1545B">
        <w:rPr>
          <w:rFonts w:asciiTheme="minorHAnsi" w:hAnsiTheme="minorHAnsi" w:cstheme="minorBidi"/>
        </w:rPr>
        <w:t>Laget</w:t>
      </w:r>
      <w:r w:rsidR="0061263A" w:rsidRPr="00C1545B">
        <w:rPr>
          <w:rFonts w:asciiTheme="minorHAnsi" w:hAnsiTheme="minorHAnsi" w:cstheme="minorBidi"/>
        </w:rPr>
        <w:t xml:space="preserve"> får </w:t>
      </w:r>
      <w:r w:rsidR="00A90E71" w:rsidRPr="00C1545B">
        <w:rPr>
          <w:rFonts w:asciiTheme="minorHAnsi" w:hAnsiTheme="minorHAnsi" w:cstheme="minorBidi"/>
        </w:rPr>
        <w:t>gjennomsnitt av lagets spillehandicap</w:t>
      </w:r>
      <w:r w:rsidR="0061263A" w:rsidRPr="00C1545B">
        <w:rPr>
          <w:rFonts w:asciiTheme="minorHAnsi" w:hAnsiTheme="minorHAnsi" w:cstheme="minorBidi"/>
        </w:rPr>
        <w:t>.</w:t>
      </w:r>
    </w:p>
    <w:p w14:paraId="09FCC129" w14:textId="7B70B613" w:rsidR="0061263A" w:rsidRPr="00C1545B" w:rsidRDefault="0061263A" w:rsidP="0791C235">
      <w:pPr>
        <w:pStyle w:val="Ingenmellomrom"/>
        <w:numPr>
          <w:ilvl w:val="0"/>
          <w:numId w:val="13"/>
        </w:numPr>
        <w:ind w:left="567"/>
        <w:rPr>
          <w:rFonts w:asciiTheme="minorHAnsi" w:hAnsiTheme="minorHAnsi" w:cstheme="minorBidi"/>
        </w:rPr>
      </w:pPr>
      <w:r w:rsidRPr="00C1545B">
        <w:rPr>
          <w:rFonts w:asciiTheme="minorHAnsi" w:hAnsiTheme="minorHAnsi" w:cstheme="minorBidi"/>
        </w:rPr>
        <w:t xml:space="preserve">Turneringen spilles </w:t>
      </w:r>
      <w:r w:rsidR="00F2519B" w:rsidRPr="00C1545B">
        <w:rPr>
          <w:rFonts w:asciiTheme="minorHAnsi" w:hAnsiTheme="minorHAnsi" w:cstheme="minorBidi"/>
        </w:rPr>
        <w:t xml:space="preserve">i to klasser: </w:t>
      </w:r>
      <w:r w:rsidRPr="00C1545B">
        <w:rPr>
          <w:rFonts w:asciiTheme="minorHAnsi" w:hAnsiTheme="minorHAnsi" w:cstheme="minorBidi"/>
        </w:rPr>
        <w:t>9</w:t>
      </w:r>
      <w:r w:rsidR="00F2519B" w:rsidRPr="00C1545B">
        <w:rPr>
          <w:rFonts w:asciiTheme="minorHAnsi" w:hAnsiTheme="minorHAnsi" w:cstheme="minorBidi"/>
        </w:rPr>
        <w:t xml:space="preserve">- hulls klasse og </w:t>
      </w:r>
      <w:r w:rsidR="006B3D3C" w:rsidRPr="00C1545B">
        <w:rPr>
          <w:rFonts w:asciiTheme="minorHAnsi" w:hAnsiTheme="minorHAnsi" w:cstheme="minorBidi"/>
        </w:rPr>
        <w:t>18</w:t>
      </w:r>
      <w:r w:rsidR="00F2519B" w:rsidRPr="00C1545B">
        <w:rPr>
          <w:rFonts w:asciiTheme="minorHAnsi" w:hAnsiTheme="minorHAnsi" w:cstheme="minorBidi"/>
        </w:rPr>
        <w:t>-</w:t>
      </w:r>
      <w:r w:rsidRPr="00C1545B">
        <w:rPr>
          <w:rFonts w:asciiTheme="minorHAnsi" w:hAnsiTheme="minorHAnsi" w:cstheme="minorBidi"/>
        </w:rPr>
        <w:t>hull</w:t>
      </w:r>
      <w:r w:rsidR="00F2519B" w:rsidRPr="00C1545B">
        <w:rPr>
          <w:rFonts w:asciiTheme="minorHAnsi" w:hAnsiTheme="minorHAnsi" w:cstheme="minorBidi"/>
        </w:rPr>
        <w:t>s klassen</w:t>
      </w:r>
      <w:r w:rsidR="004209CF" w:rsidRPr="00C1545B">
        <w:rPr>
          <w:rFonts w:asciiTheme="minorHAnsi" w:hAnsiTheme="minorHAnsi" w:cstheme="minorBidi"/>
        </w:rPr>
        <w:t>.</w:t>
      </w:r>
      <w:r w:rsidRPr="00C1545B">
        <w:rPr>
          <w:rFonts w:asciiTheme="minorHAnsi" w:hAnsiTheme="minorHAnsi" w:cstheme="minorBidi"/>
        </w:rPr>
        <w:t xml:space="preserve"> </w:t>
      </w:r>
    </w:p>
    <w:p w14:paraId="283C5854" w14:textId="108A247D" w:rsidR="00141D81" w:rsidRPr="00C86B56" w:rsidRDefault="009C0254" w:rsidP="0791C235">
      <w:pPr>
        <w:pStyle w:val="Ingenmellomrom"/>
        <w:numPr>
          <w:ilvl w:val="0"/>
          <w:numId w:val="13"/>
        </w:numPr>
        <w:ind w:left="567"/>
        <w:rPr>
          <w:rFonts w:asciiTheme="minorHAnsi" w:hAnsiTheme="minorHAnsi" w:cstheme="minorBidi"/>
        </w:rPr>
      </w:pPr>
      <w:r w:rsidRPr="00C1545B">
        <w:rPr>
          <w:rFonts w:asciiTheme="minorHAnsi" w:hAnsiTheme="minorHAnsi" w:cstheme="minorBidi"/>
        </w:rPr>
        <w:lastRenderedPageBreak/>
        <w:t>L</w:t>
      </w:r>
      <w:r w:rsidR="0061263A" w:rsidRPr="00C1545B">
        <w:rPr>
          <w:rFonts w:asciiTheme="minorHAnsi" w:hAnsiTheme="minorHAnsi" w:cstheme="minorBidi"/>
        </w:rPr>
        <w:t xml:space="preserve">aget </w:t>
      </w:r>
      <w:r w:rsidR="0061263A" w:rsidRPr="00C86B56">
        <w:rPr>
          <w:rFonts w:asciiTheme="minorHAnsi" w:hAnsiTheme="minorHAnsi" w:cstheme="minorBidi"/>
        </w:rPr>
        <w:t xml:space="preserve">kan bestå av </w:t>
      </w:r>
      <w:r w:rsidR="003A03C9" w:rsidRPr="00C86B56">
        <w:rPr>
          <w:rFonts w:asciiTheme="minorHAnsi" w:hAnsiTheme="minorHAnsi" w:cstheme="minorBidi"/>
        </w:rPr>
        <w:t>to</w:t>
      </w:r>
      <w:r w:rsidR="0061263A" w:rsidRPr="00C86B56">
        <w:rPr>
          <w:rFonts w:asciiTheme="minorHAnsi" w:hAnsiTheme="minorHAnsi" w:cstheme="minorBidi"/>
        </w:rPr>
        <w:t xml:space="preserve"> damer, </w:t>
      </w:r>
      <w:r w:rsidR="003A03C9" w:rsidRPr="00C86B56">
        <w:rPr>
          <w:rFonts w:asciiTheme="minorHAnsi" w:hAnsiTheme="minorHAnsi" w:cstheme="minorBidi"/>
        </w:rPr>
        <w:t>to</w:t>
      </w:r>
      <w:r w:rsidR="0061263A" w:rsidRPr="00C86B56">
        <w:rPr>
          <w:rFonts w:asciiTheme="minorHAnsi" w:hAnsiTheme="minorHAnsi" w:cstheme="minorBidi"/>
        </w:rPr>
        <w:t xml:space="preserve"> herrer eller en herre og en dame. </w:t>
      </w:r>
    </w:p>
    <w:p w14:paraId="68437F05" w14:textId="77777777" w:rsidR="00FF774F" w:rsidRDefault="00FF774F" w:rsidP="00530027">
      <w:pPr>
        <w:spacing w:after="0" w:line="240" w:lineRule="auto"/>
        <w:rPr>
          <w:rFonts w:ascii="Calibri" w:eastAsia="Calibri" w:hAnsi="Calibri" w:cs="Times New Roman"/>
          <w:b/>
          <w:bCs/>
          <w:sz w:val="24"/>
          <w:szCs w:val="24"/>
          <w:lang w:eastAsia="nb-NO"/>
        </w:rPr>
      </w:pPr>
    </w:p>
    <w:p w14:paraId="661D6E66" w14:textId="5A221319" w:rsidR="00530027" w:rsidRPr="00DC3D22" w:rsidRDefault="00530027" w:rsidP="00530027">
      <w:pPr>
        <w:spacing w:after="0" w:line="240" w:lineRule="auto"/>
        <w:rPr>
          <w:rFonts w:ascii="Calibri" w:eastAsia="Calibri" w:hAnsi="Calibri" w:cs="Times New Roman"/>
          <w:b/>
          <w:bCs/>
          <w:lang w:eastAsia="nb-NO"/>
        </w:rPr>
      </w:pPr>
      <w:r w:rsidRPr="00FF774F">
        <w:rPr>
          <w:rFonts w:ascii="Calibri" w:eastAsia="Calibri" w:hAnsi="Calibri" w:cs="Times New Roman"/>
          <w:b/>
          <w:bCs/>
          <w:sz w:val="24"/>
          <w:szCs w:val="24"/>
          <w:lang w:eastAsia="nb-NO"/>
        </w:rPr>
        <w:t>Påmelding</w:t>
      </w:r>
    </w:p>
    <w:p w14:paraId="1221361E" w14:textId="0284A5D1" w:rsidR="00530027" w:rsidRPr="00DC3D22" w:rsidRDefault="00530027" w:rsidP="00530027">
      <w:pPr>
        <w:pStyle w:val="Ingenmellomrom"/>
        <w:numPr>
          <w:ilvl w:val="0"/>
          <w:numId w:val="13"/>
        </w:numPr>
        <w:ind w:left="567"/>
        <w:rPr>
          <w:u w:val="single"/>
          <w:lang w:eastAsia="nb-NO"/>
        </w:rPr>
      </w:pPr>
      <w:bookmarkStart w:id="0" w:name="_Hlk507499158"/>
      <w:r w:rsidRPr="00DC3D22">
        <w:rPr>
          <w:rFonts w:asciiTheme="minorHAnsi" w:hAnsiTheme="minorHAnsi" w:cstheme="minorBidi"/>
        </w:rPr>
        <w:t>Påmeldingen</w:t>
      </w:r>
      <w:r w:rsidRPr="00DC3D22">
        <w:rPr>
          <w:lang w:eastAsia="nb-NO"/>
        </w:rPr>
        <w:t xml:space="preserve"> er bindende og gjøres i GolfBox</w:t>
      </w:r>
      <w:r w:rsidR="00B16D5A" w:rsidRPr="00DC3D22">
        <w:rPr>
          <w:lang w:eastAsia="nb-NO"/>
        </w:rPr>
        <w:t xml:space="preserve"> før påmeldingsfristen</w:t>
      </w:r>
      <w:r w:rsidRPr="00DC3D22">
        <w:rPr>
          <w:lang w:eastAsia="nb-NO"/>
        </w:rPr>
        <w:t xml:space="preserve">. </w:t>
      </w:r>
    </w:p>
    <w:p w14:paraId="0C527B09" w14:textId="5ACE4130" w:rsidR="00530027" w:rsidRPr="00DC3D22" w:rsidRDefault="00530027" w:rsidP="00B16D5A">
      <w:pPr>
        <w:pStyle w:val="Ingenmellomrom"/>
        <w:numPr>
          <w:ilvl w:val="0"/>
          <w:numId w:val="13"/>
        </w:numPr>
        <w:ind w:left="567"/>
        <w:rPr>
          <w:u w:val="single"/>
          <w:lang w:eastAsia="nb-NO"/>
        </w:rPr>
      </w:pPr>
      <w:r w:rsidRPr="00DC3D22">
        <w:rPr>
          <w:lang w:eastAsia="nb-NO"/>
        </w:rPr>
        <w:t xml:space="preserve">Det er spillerens ansvar å melde seg på innen påmeldingsfristen. </w:t>
      </w:r>
    </w:p>
    <w:p w14:paraId="5346CF27" w14:textId="77777777" w:rsidR="00530027" w:rsidRPr="00DC3D22" w:rsidRDefault="00530027" w:rsidP="00530027">
      <w:pPr>
        <w:pStyle w:val="Ingenmellomrom"/>
        <w:rPr>
          <w:lang w:eastAsia="nb-NO"/>
        </w:rPr>
      </w:pPr>
    </w:p>
    <w:p w14:paraId="5E85DE90" w14:textId="77777777" w:rsidR="00530027" w:rsidRPr="00DC3D22" w:rsidRDefault="00530027" w:rsidP="00530027">
      <w:pPr>
        <w:spacing w:after="0" w:line="240" w:lineRule="auto"/>
        <w:rPr>
          <w:rFonts w:ascii="Calibri" w:eastAsia="Calibri" w:hAnsi="Calibri" w:cs="Times New Roman"/>
          <w:lang w:eastAsia="nb-NO"/>
        </w:rPr>
      </w:pPr>
      <w:r w:rsidRPr="00DC3D22">
        <w:rPr>
          <w:rFonts w:ascii="Calibri" w:eastAsia="Calibri" w:hAnsi="Calibri" w:cs="Times New Roman"/>
          <w:lang w:eastAsia="nb-NO"/>
        </w:rPr>
        <w:t xml:space="preserve">Spillere som ønsker å spille, men som ikke har meldt seg på innen påmeldingsfristen kan sende en e-post til </w:t>
      </w:r>
      <w:r w:rsidRPr="00DC3D22">
        <w:rPr>
          <w:rFonts w:ascii="Calibri" w:eastAsia="Calibri" w:hAnsi="Calibri" w:cs="Times New Roman"/>
          <w:u w:val="single"/>
          <w:lang w:eastAsia="nb-NO"/>
        </w:rPr>
        <w:t>paragolf@golfforbundet.no</w:t>
      </w:r>
      <w:r w:rsidRPr="00DC3D22">
        <w:rPr>
          <w:rFonts w:ascii="Calibri" w:eastAsia="Calibri" w:hAnsi="Calibri" w:cs="Times New Roman"/>
          <w:lang w:eastAsia="nb-NO"/>
        </w:rPr>
        <w:t>. Ved ledige plasser vil spillere få delta.</w:t>
      </w:r>
    </w:p>
    <w:p w14:paraId="50B81A85" w14:textId="77777777" w:rsidR="00530027" w:rsidRPr="00DC3D22" w:rsidRDefault="00530027" w:rsidP="00530027">
      <w:pPr>
        <w:pStyle w:val="Ingenmellomrom"/>
        <w:rPr>
          <w:lang w:eastAsia="nb-NO"/>
        </w:rPr>
      </w:pPr>
    </w:p>
    <w:p w14:paraId="41FFB999" w14:textId="3BB36697" w:rsidR="00530027" w:rsidRPr="00152EB7" w:rsidRDefault="00DC3D22" w:rsidP="00530027">
      <w:pPr>
        <w:spacing w:after="0" w:line="240" w:lineRule="auto"/>
        <w:rPr>
          <w:rFonts w:ascii="Calibri" w:eastAsia="Calibri" w:hAnsi="Calibri" w:cs="Times New Roman"/>
          <w:b/>
          <w:bCs/>
          <w:lang w:eastAsia="nb-NO"/>
        </w:rPr>
      </w:pPr>
      <w:r w:rsidRPr="00FF774F">
        <w:rPr>
          <w:rFonts w:ascii="Calibri" w:eastAsia="Calibri" w:hAnsi="Calibri" w:cs="Times New Roman"/>
          <w:b/>
          <w:bCs/>
          <w:sz w:val="24"/>
          <w:szCs w:val="24"/>
          <w:lang w:eastAsia="nb-NO"/>
        </w:rPr>
        <w:t>Bekrefte</w:t>
      </w:r>
      <w:r w:rsidRPr="00152EB7">
        <w:rPr>
          <w:rFonts w:ascii="Calibri" w:eastAsia="Calibri" w:hAnsi="Calibri" w:cs="Times New Roman"/>
          <w:b/>
          <w:bCs/>
          <w:lang w:eastAsia="nb-NO"/>
        </w:rPr>
        <w:t xml:space="preserve"> deltakelse</w:t>
      </w:r>
    </w:p>
    <w:p w14:paraId="24EE81C1" w14:textId="173351E5" w:rsidR="00DC3D22" w:rsidRPr="009F4D4D" w:rsidRDefault="00DC3D22" w:rsidP="00530027">
      <w:pPr>
        <w:spacing w:after="0" w:line="240" w:lineRule="auto"/>
        <w:rPr>
          <w:rFonts w:ascii="Calibri" w:eastAsia="Calibri" w:hAnsi="Calibri" w:cs="Times New Roman"/>
          <w:lang w:eastAsia="nb-NO"/>
        </w:rPr>
      </w:pPr>
      <w:r w:rsidRPr="009F4D4D">
        <w:rPr>
          <w:rFonts w:ascii="Calibri" w:eastAsia="Calibri" w:hAnsi="Calibri" w:cs="Times New Roman"/>
          <w:lang w:eastAsia="nb-NO"/>
        </w:rPr>
        <w:t>Etter påmeldingsfristen</w:t>
      </w:r>
      <w:r w:rsidR="00152EB7" w:rsidRPr="009F4D4D">
        <w:rPr>
          <w:rFonts w:ascii="Calibri" w:eastAsia="Calibri" w:hAnsi="Calibri" w:cs="Times New Roman"/>
          <w:lang w:eastAsia="nb-NO"/>
        </w:rPr>
        <w:t xml:space="preserve"> får deltakerne melding om å bekrefte deltakelse. Dette gjøres gjennom å betale </w:t>
      </w:r>
      <w:r w:rsidR="009F4D4D" w:rsidRPr="009F4D4D">
        <w:rPr>
          <w:rFonts w:ascii="Calibri" w:eastAsia="Calibri" w:hAnsi="Calibri" w:cs="Times New Roman"/>
          <w:lang w:eastAsia="nb-NO"/>
        </w:rPr>
        <w:t>startkontingenten.</w:t>
      </w:r>
      <w:r w:rsidR="009F4D4D">
        <w:rPr>
          <w:rFonts w:ascii="Calibri" w:eastAsia="Calibri" w:hAnsi="Calibri" w:cs="Times New Roman"/>
          <w:lang w:eastAsia="nb-NO"/>
        </w:rPr>
        <w:t xml:space="preserve"> Spillere som ikke betaler startkontingenten </w:t>
      </w:r>
      <w:r w:rsidR="000D4427">
        <w:rPr>
          <w:rFonts w:ascii="Calibri" w:eastAsia="Calibri" w:hAnsi="Calibri" w:cs="Times New Roman"/>
          <w:lang w:eastAsia="nb-NO"/>
        </w:rPr>
        <w:t xml:space="preserve">til den oppgitte fristen </w:t>
      </w:r>
      <w:r w:rsidR="009F4D4D">
        <w:rPr>
          <w:rFonts w:ascii="Calibri" w:eastAsia="Calibri" w:hAnsi="Calibri" w:cs="Times New Roman"/>
          <w:lang w:eastAsia="nb-NO"/>
        </w:rPr>
        <w:t>vil bli strøket fra turneringen.</w:t>
      </w:r>
    </w:p>
    <w:p w14:paraId="3CC1A35A" w14:textId="77777777" w:rsidR="0044718E" w:rsidRPr="0015268B" w:rsidRDefault="0044718E" w:rsidP="00530027">
      <w:pPr>
        <w:spacing w:after="0" w:line="240" w:lineRule="auto"/>
        <w:rPr>
          <w:rFonts w:ascii="Calibri" w:eastAsia="Calibri" w:hAnsi="Calibri" w:cs="Times New Roman"/>
          <w:color w:val="FF0000"/>
          <w:lang w:eastAsia="nb-NO"/>
        </w:rPr>
      </w:pPr>
    </w:p>
    <w:p w14:paraId="0A7FF5E8" w14:textId="77777777" w:rsidR="00530027" w:rsidRPr="00152EB7" w:rsidRDefault="00530027" w:rsidP="00530027">
      <w:pPr>
        <w:spacing w:after="0" w:line="240" w:lineRule="auto"/>
        <w:rPr>
          <w:rFonts w:ascii="Calibri" w:eastAsia="Calibri" w:hAnsi="Calibri" w:cs="Times New Roman"/>
          <w:b/>
          <w:bCs/>
          <w:lang w:eastAsia="nb-NO"/>
        </w:rPr>
      </w:pPr>
      <w:bookmarkStart w:id="1" w:name="_Toc408830295"/>
      <w:bookmarkStart w:id="2" w:name="_Toc446325782"/>
      <w:bookmarkStart w:id="3" w:name="_Toc509489303"/>
      <w:bookmarkEnd w:id="0"/>
      <w:r w:rsidRPr="00FF774F">
        <w:rPr>
          <w:rFonts w:ascii="Calibri" w:eastAsia="Calibri" w:hAnsi="Calibri" w:cs="Times New Roman"/>
          <w:b/>
          <w:bCs/>
          <w:sz w:val="24"/>
          <w:szCs w:val="24"/>
          <w:lang w:eastAsia="nb-NO"/>
        </w:rPr>
        <w:t>Melde</w:t>
      </w:r>
      <w:r w:rsidRPr="00152EB7">
        <w:rPr>
          <w:rFonts w:ascii="Calibri" w:eastAsia="Calibri" w:hAnsi="Calibri" w:cs="Times New Roman"/>
          <w:b/>
          <w:bCs/>
          <w:lang w:eastAsia="nb-NO"/>
        </w:rPr>
        <w:t xml:space="preserve"> seg av turnering</w:t>
      </w:r>
      <w:bookmarkEnd w:id="1"/>
      <w:bookmarkEnd w:id="2"/>
      <w:r w:rsidRPr="00152EB7">
        <w:rPr>
          <w:rFonts w:ascii="Calibri" w:eastAsia="Calibri" w:hAnsi="Calibri" w:cs="Times New Roman"/>
          <w:b/>
          <w:bCs/>
          <w:lang w:eastAsia="nb-NO"/>
        </w:rPr>
        <w:t xml:space="preserve"> (før påmeldingsfristen)</w:t>
      </w:r>
      <w:bookmarkEnd w:id="3"/>
    </w:p>
    <w:p w14:paraId="6A097828" w14:textId="1B3FBFA9" w:rsidR="00530027" w:rsidRPr="00152EB7" w:rsidRDefault="00530027" w:rsidP="00530027">
      <w:pPr>
        <w:spacing w:after="0" w:line="240" w:lineRule="auto"/>
        <w:rPr>
          <w:rFonts w:ascii="Calibri" w:eastAsia="Calibri" w:hAnsi="Calibri" w:cs="Times New Roman"/>
          <w:lang w:eastAsia="nb-NO"/>
        </w:rPr>
      </w:pPr>
      <w:r w:rsidRPr="00152EB7">
        <w:rPr>
          <w:rFonts w:ascii="Calibri" w:eastAsia="Calibri" w:hAnsi="Calibri" w:cs="Times New Roman"/>
          <w:lang w:eastAsia="nb-NO"/>
        </w:rPr>
        <w:t>Avmelding må gjøres før påmeldingsfristens utløp, og gjøres av spilleren selv i GolfBox.</w:t>
      </w:r>
    </w:p>
    <w:p w14:paraId="08537D30" w14:textId="77777777" w:rsidR="00530027" w:rsidRPr="00152EB7" w:rsidRDefault="00530027" w:rsidP="00530027">
      <w:pPr>
        <w:spacing w:after="0" w:line="240" w:lineRule="auto"/>
        <w:rPr>
          <w:rFonts w:ascii="Calibri" w:eastAsia="Calibri" w:hAnsi="Calibri" w:cs="Times New Roman"/>
          <w:sz w:val="26"/>
          <w:szCs w:val="26"/>
          <w:lang w:eastAsia="nb-NO"/>
        </w:rPr>
      </w:pPr>
      <w:bookmarkStart w:id="4" w:name="_Toc509489304"/>
    </w:p>
    <w:p w14:paraId="05F64813" w14:textId="77777777" w:rsidR="00530027" w:rsidRPr="00152EB7" w:rsidRDefault="00530027" w:rsidP="00530027">
      <w:pPr>
        <w:spacing w:after="0" w:line="240" w:lineRule="auto"/>
        <w:rPr>
          <w:rFonts w:ascii="Calibri" w:eastAsia="Calibri" w:hAnsi="Calibri" w:cs="Times New Roman"/>
          <w:b/>
          <w:bCs/>
          <w:lang w:eastAsia="nb-NO"/>
        </w:rPr>
      </w:pPr>
      <w:r w:rsidRPr="00152EB7">
        <w:rPr>
          <w:rFonts w:ascii="Calibri" w:eastAsia="Calibri" w:hAnsi="Calibri" w:cs="Times New Roman"/>
          <w:b/>
          <w:bCs/>
          <w:lang w:eastAsia="nb-NO"/>
        </w:rPr>
        <w:t xml:space="preserve">Stryke </w:t>
      </w:r>
      <w:r w:rsidRPr="00FF774F">
        <w:rPr>
          <w:rFonts w:ascii="Calibri" w:eastAsia="Calibri" w:hAnsi="Calibri" w:cs="Times New Roman"/>
          <w:b/>
          <w:bCs/>
          <w:sz w:val="24"/>
          <w:szCs w:val="24"/>
          <w:lang w:eastAsia="nb-NO"/>
        </w:rPr>
        <w:t>seg</w:t>
      </w:r>
      <w:r w:rsidRPr="00152EB7">
        <w:rPr>
          <w:rFonts w:ascii="Calibri" w:eastAsia="Calibri" w:hAnsi="Calibri" w:cs="Times New Roman"/>
          <w:b/>
          <w:bCs/>
          <w:lang w:eastAsia="nb-NO"/>
        </w:rPr>
        <w:t xml:space="preserve"> fra turnering (etter påmeldingsfristen)</w:t>
      </w:r>
      <w:bookmarkEnd w:id="4"/>
    </w:p>
    <w:p w14:paraId="5437A5C4" w14:textId="77777777" w:rsidR="00530027" w:rsidRPr="00152EB7" w:rsidRDefault="00530027" w:rsidP="00530027">
      <w:pPr>
        <w:spacing w:after="0" w:line="240" w:lineRule="auto"/>
        <w:rPr>
          <w:rFonts w:ascii="Calibri" w:eastAsia="Calibri" w:hAnsi="Calibri" w:cs="Times New Roman"/>
          <w:lang w:eastAsia="nb-NO"/>
        </w:rPr>
      </w:pPr>
      <w:r w:rsidRPr="00152EB7">
        <w:rPr>
          <w:rFonts w:ascii="Calibri" w:eastAsia="Calibri" w:hAnsi="Calibri" w:cs="Times New Roman"/>
          <w:lang w:eastAsia="nb-NO"/>
        </w:rPr>
        <w:t xml:space="preserve">Etter påmeldingsfristen må en påmeldt spiller som ikke skal delta stryke seg ved å sende en e-post til </w:t>
      </w:r>
      <w:hyperlink r:id="rId17">
        <w:r w:rsidRPr="00152EB7">
          <w:rPr>
            <w:rFonts w:ascii="Calibri" w:eastAsia="Calibri" w:hAnsi="Calibri" w:cs="Times New Roman"/>
            <w:u w:val="single"/>
            <w:lang w:eastAsia="nb-NO"/>
          </w:rPr>
          <w:t>paragolf@golfforbundet.no</w:t>
        </w:r>
      </w:hyperlink>
      <w:r w:rsidRPr="00152EB7">
        <w:rPr>
          <w:rFonts w:ascii="Calibri" w:eastAsia="Calibri" w:hAnsi="Calibri" w:cs="Times New Roman"/>
          <w:lang w:eastAsia="nb-NO"/>
        </w:rPr>
        <w:t>.</w:t>
      </w:r>
    </w:p>
    <w:p w14:paraId="75DF3820" w14:textId="77777777" w:rsidR="00530027" w:rsidRPr="00152EB7" w:rsidRDefault="00530027" w:rsidP="00530027">
      <w:pPr>
        <w:spacing w:after="0" w:line="240" w:lineRule="auto"/>
        <w:rPr>
          <w:rFonts w:ascii="Calibri" w:eastAsia="Calibri" w:hAnsi="Calibri" w:cs="Times New Roman"/>
          <w:lang w:eastAsia="nb-NO"/>
        </w:rPr>
      </w:pPr>
    </w:p>
    <w:p w14:paraId="0F79215C" w14:textId="77777777" w:rsidR="00530027" w:rsidRPr="00152EB7" w:rsidRDefault="00530027" w:rsidP="00530027">
      <w:pPr>
        <w:spacing w:after="0" w:line="240" w:lineRule="auto"/>
        <w:rPr>
          <w:rFonts w:ascii="Calibri" w:eastAsia="Calibri" w:hAnsi="Calibri" w:cs="Times New Roman"/>
          <w:lang w:eastAsia="nb-NO"/>
        </w:rPr>
      </w:pPr>
      <w:r w:rsidRPr="00152EB7">
        <w:rPr>
          <w:rFonts w:ascii="Calibri" w:eastAsia="Calibri" w:hAnsi="Calibri" w:cs="Times New Roman"/>
          <w:lang w:eastAsia="nb-NO"/>
        </w:rPr>
        <w:t>Spillere som strykes etter påmeldingsfristen får ikke tilbakebetalt startkontingenten, unntatt når spilleren kan dokumentere sykdom/skade.</w:t>
      </w:r>
    </w:p>
    <w:p w14:paraId="3501721B" w14:textId="77777777" w:rsidR="00530027" w:rsidRPr="00152EB7" w:rsidRDefault="00530027" w:rsidP="00530027">
      <w:pPr>
        <w:spacing w:after="0" w:line="240" w:lineRule="auto"/>
        <w:rPr>
          <w:rFonts w:ascii="Calibri" w:eastAsia="Calibri" w:hAnsi="Calibri" w:cs="Times New Roman"/>
          <w:lang w:eastAsia="nb-NO"/>
        </w:rPr>
      </w:pPr>
    </w:p>
    <w:p w14:paraId="40A92844" w14:textId="579AC601" w:rsidR="003B20EA" w:rsidRPr="003B20EA" w:rsidRDefault="003B20EA" w:rsidP="003B20EA">
      <w:pPr>
        <w:spacing w:after="0" w:line="240" w:lineRule="auto"/>
        <w:rPr>
          <w:rFonts w:ascii="Calibri" w:eastAsia="Calibri" w:hAnsi="Calibri" w:cs="Times New Roman"/>
          <w:b/>
          <w:bCs/>
          <w:lang w:eastAsia="nb-NO"/>
        </w:rPr>
      </w:pPr>
      <w:r w:rsidRPr="00FF774F">
        <w:rPr>
          <w:rFonts w:ascii="Calibri" w:eastAsia="Calibri" w:hAnsi="Calibri" w:cs="Times New Roman"/>
          <w:b/>
          <w:bCs/>
          <w:sz w:val="24"/>
          <w:szCs w:val="24"/>
          <w:lang w:eastAsia="nb-NO"/>
        </w:rPr>
        <w:t>Startkontingent</w:t>
      </w:r>
    </w:p>
    <w:p w14:paraId="347A9D7C" w14:textId="3365C0BC" w:rsidR="003B20EA" w:rsidRPr="006E5064" w:rsidRDefault="006E5064" w:rsidP="003B20EA">
      <w:pPr>
        <w:pStyle w:val="Ingenmellomrom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Startkontingent i Norgesleker Unified Foursome 2026 er k</w:t>
      </w:r>
      <w:r w:rsidR="003B20EA" w:rsidRPr="006E5064">
        <w:rPr>
          <w:rFonts w:asciiTheme="minorHAnsi" w:hAnsiTheme="minorHAnsi" w:cstheme="minorBidi"/>
        </w:rPr>
        <w:t xml:space="preserve">r </w:t>
      </w:r>
      <w:r w:rsidR="0060467A" w:rsidRPr="006E5064">
        <w:rPr>
          <w:rFonts w:asciiTheme="minorHAnsi" w:hAnsiTheme="minorHAnsi" w:cstheme="minorBidi"/>
        </w:rPr>
        <w:t xml:space="preserve">200 per spiller/kr 400 per lag. </w:t>
      </w:r>
      <w:r w:rsidR="003B20EA" w:rsidRPr="006E5064">
        <w:rPr>
          <w:rFonts w:asciiTheme="minorHAnsi" w:hAnsiTheme="minorHAnsi" w:cstheme="minorBidi"/>
        </w:rPr>
        <w:t xml:space="preserve"> </w:t>
      </w:r>
    </w:p>
    <w:p w14:paraId="0978002E" w14:textId="77777777" w:rsidR="00434429" w:rsidRDefault="00434429" w:rsidP="0791C235">
      <w:pPr>
        <w:pStyle w:val="Ingenmellomrom"/>
        <w:rPr>
          <w:rFonts w:asciiTheme="minorHAnsi" w:hAnsiTheme="minorHAnsi" w:cstheme="minorBidi"/>
          <w:b/>
          <w:bCs/>
          <w:color w:val="FF0000"/>
        </w:rPr>
      </w:pPr>
    </w:p>
    <w:p w14:paraId="1ADCE1FE" w14:textId="77777777" w:rsidR="00FC4090" w:rsidRPr="00FC4090" w:rsidRDefault="00FC4090" w:rsidP="00FC4090">
      <w:pPr>
        <w:spacing w:after="0" w:line="240" w:lineRule="auto"/>
        <w:rPr>
          <w:rFonts w:ascii="Calibri" w:eastAsia="Calibri" w:hAnsi="Calibri" w:cs="Times New Roman"/>
          <w:b/>
          <w:bCs/>
          <w:lang w:eastAsia="nb-NO"/>
        </w:rPr>
      </w:pPr>
      <w:r w:rsidRPr="00FF774F">
        <w:rPr>
          <w:rFonts w:ascii="Calibri" w:eastAsia="Calibri" w:hAnsi="Calibri" w:cs="Times New Roman"/>
          <w:b/>
          <w:bCs/>
          <w:sz w:val="24"/>
          <w:szCs w:val="24"/>
          <w:lang w:eastAsia="nb-NO"/>
        </w:rPr>
        <w:t>Innspill</w:t>
      </w:r>
      <w:r w:rsidRPr="00FC4090">
        <w:rPr>
          <w:rFonts w:ascii="Calibri" w:eastAsia="Calibri" w:hAnsi="Calibri" w:cs="Times New Roman"/>
          <w:b/>
          <w:bCs/>
          <w:lang w:eastAsia="nb-NO"/>
        </w:rPr>
        <w:t xml:space="preserve"> </w:t>
      </w:r>
    </w:p>
    <w:p w14:paraId="397CC363" w14:textId="3BBD0BC7" w:rsidR="00FC4090" w:rsidRPr="00FC4090" w:rsidRDefault="00FC4090" w:rsidP="00FC4090">
      <w:pPr>
        <w:spacing w:after="0" w:line="240" w:lineRule="auto"/>
        <w:rPr>
          <w:rFonts w:ascii="Calibri" w:eastAsia="Calibri" w:hAnsi="Calibri" w:cs="Times New Roman"/>
          <w:lang w:eastAsia="nb-NO"/>
        </w:rPr>
      </w:pPr>
      <w:r w:rsidRPr="00FC4090">
        <w:rPr>
          <w:rFonts w:ascii="Calibri" w:eastAsia="Calibri" w:hAnsi="Calibri" w:cs="Times New Roman"/>
          <w:lang w:eastAsia="nb-NO"/>
        </w:rPr>
        <w:t>Det er fritt innspill for spillere som står på deltagerlisten, fortrinnsvis dagen før første runde. Innspill på en annen dag må avtales direkte med arrangørklubben som da bestemmer eventuell greenfee.</w:t>
      </w:r>
    </w:p>
    <w:p w14:paraId="572CC418" w14:textId="77777777" w:rsidR="000A1E24" w:rsidRPr="00945613" w:rsidRDefault="000A1E24" w:rsidP="000A1E24">
      <w:pPr>
        <w:spacing w:after="0" w:line="240" w:lineRule="auto"/>
        <w:rPr>
          <w:rFonts w:ascii="Calibri" w:eastAsia="Calibri" w:hAnsi="Calibri" w:cs="Times New Roman"/>
          <w:b/>
          <w:bCs/>
          <w:lang w:eastAsia="nb-NO"/>
        </w:rPr>
      </w:pPr>
    </w:p>
    <w:p w14:paraId="542493B5" w14:textId="57078957" w:rsidR="000A1E24" w:rsidRPr="00945613" w:rsidRDefault="000A1E24" w:rsidP="000A1E24">
      <w:pPr>
        <w:spacing w:after="0" w:line="240" w:lineRule="auto"/>
        <w:rPr>
          <w:rFonts w:ascii="Calibri" w:eastAsia="Calibri" w:hAnsi="Calibri" w:cs="Times New Roman"/>
          <w:b/>
          <w:bCs/>
          <w:lang w:eastAsia="nb-NO"/>
        </w:rPr>
      </w:pPr>
      <w:r w:rsidRPr="00FF774F">
        <w:rPr>
          <w:rFonts w:ascii="Calibri" w:eastAsia="Calibri" w:hAnsi="Calibri" w:cs="Times New Roman"/>
          <w:b/>
          <w:bCs/>
          <w:sz w:val="24"/>
          <w:szCs w:val="24"/>
          <w:lang w:eastAsia="nb-NO"/>
        </w:rPr>
        <w:t>Golfbil</w:t>
      </w:r>
    </w:p>
    <w:p w14:paraId="1A4357FB" w14:textId="77777777" w:rsidR="000A1E24" w:rsidRPr="00945613" w:rsidRDefault="000A1E24" w:rsidP="000A1E24">
      <w:pPr>
        <w:spacing w:after="0" w:line="240" w:lineRule="auto"/>
        <w:rPr>
          <w:rFonts w:ascii="Calibri" w:eastAsia="Calibri" w:hAnsi="Calibri" w:cs="Times New Roman"/>
          <w:lang w:eastAsia="nb-NO"/>
        </w:rPr>
      </w:pPr>
      <w:r w:rsidRPr="00945613">
        <w:rPr>
          <w:rFonts w:ascii="Calibri" w:eastAsia="Calibri" w:hAnsi="Calibri" w:cs="Times New Roman"/>
          <w:lang w:eastAsia="nb-NO"/>
        </w:rPr>
        <w:t>Spillere som gjennom klassifisering har rett til å bruke golfbil, og som ønsker å benytte det i aktuell turnering, skal gi beskjed om dette ved påmelding i Golfbox.</w:t>
      </w:r>
    </w:p>
    <w:p w14:paraId="2492E7C4" w14:textId="77777777" w:rsidR="000A1E24" w:rsidRPr="00945613" w:rsidRDefault="000A1E24" w:rsidP="000A1E24">
      <w:pPr>
        <w:spacing w:after="0" w:line="240" w:lineRule="auto"/>
        <w:rPr>
          <w:rFonts w:ascii="Calibri" w:eastAsia="Calibri" w:hAnsi="Calibri" w:cs="Times New Roman"/>
          <w:lang w:eastAsia="nb-NO"/>
        </w:rPr>
      </w:pPr>
    </w:p>
    <w:p w14:paraId="32D20ACB" w14:textId="77777777" w:rsidR="000A1E24" w:rsidRPr="00945613" w:rsidRDefault="000A1E24" w:rsidP="000A1E24">
      <w:pPr>
        <w:spacing w:after="0" w:line="240" w:lineRule="auto"/>
        <w:rPr>
          <w:rFonts w:ascii="Calibri" w:eastAsia="Calibri" w:hAnsi="Calibri" w:cs="Times New Roman"/>
          <w:lang w:eastAsia="nb-NO"/>
        </w:rPr>
      </w:pPr>
      <w:r w:rsidRPr="00945613">
        <w:rPr>
          <w:rFonts w:ascii="Calibri" w:eastAsia="Calibri" w:hAnsi="Calibri" w:cs="Times New Roman"/>
          <w:lang w:eastAsia="nb-NO"/>
        </w:rPr>
        <w:t>Spillere som ikke har meldt seg på innen påmeldingsfristen, eller som ikke har gitt beskjed om at de ønsker å benytte golfbil i aktuell turnering, kan ikke forvente at det er golfbil tilgjengelig.</w:t>
      </w:r>
    </w:p>
    <w:p w14:paraId="3F7FEE07" w14:textId="77777777" w:rsidR="00921472" w:rsidRDefault="00921472" w:rsidP="0791C235">
      <w:pPr>
        <w:spacing w:after="0" w:line="240" w:lineRule="auto"/>
        <w:rPr>
          <w:rFonts w:ascii="Calibri" w:eastAsia="Calibri" w:hAnsi="Calibri" w:cs="Times New Roman"/>
          <w:b/>
          <w:bCs/>
          <w:lang w:eastAsia="nb-NO"/>
        </w:rPr>
      </w:pPr>
    </w:p>
    <w:p w14:paraId="2EBD65BB" w14:textId="77777777" w:rsidR="009F5A0E" w:rsidRPr="00AB0F69" w:rsidRDefault="009F5A0E" w:rsidP="009F5A0E">
      <w:pPr>
        <w:pStyle w:val="Ingenmellomrom"/>
        <w:rPr>
          <w:rFonts w:asciiTheme="minorHAnsi" w:hAnsiTheme="minorHAnsi"/>
          <w:b/>
        </w:rPr>
      </w:pPr>
      <w:bookmarkStart w:id="5" w:name="_Toc382298836"/>
      <w:bookmarkStart w:id="6" w:name="_Toc447542695"/>
      <w:r w:rsidRPr="00FF774F">
        <w:rPr>
          <w:rFonts w:asciiTheme="minorHAnsi" w:hAnsiTheme="minorHAnsi"/>
          <w:b/>
          <w:sz w:val="24"/>
          <w:szCs w:val="24"/>
        </w:rPr>
        <w:t>Startlister</w:t>
      </w:r>
      <w:bookmarkEnd w:id="5"/>
      <w:bookmarkEnd w:id="6"/>
    </w:p>
    <w:p w14:paraId="32F49618" w14:textId="77777777" w:rsidR="009F5A0E" w:rsidRPr="00AB0F69" w:rsidRDefault="009F5A0E" w:rsidP="009F5A0E">
      <w:pPr>
        <w:spacing w:after="0" w:line="240" w:lineRule="auto"/>
      </w:pPr>
      <w:r w:rsidRPr="00AB0F69">
        <w:t>Startliste skal offentliggjøres i GolfBox senest kl. 12.00 dagen før turneringen.</w:t>
      </w:r>
    </w:p>
    <w:p w14:paraId="37E147EC" w14:textId="77777777" w:rsidR="009F5A0E" w:rsidRPr="009F5A0E" w:rsidRDefault="009F5A0E" w:rsidP="0791C235">
      <w:pPr>
        <w:spacing w:after="0" w:line="240" w:lineRule="auto"/>
        <w:rPr>
          <w:rFonts w:ascii="Calibri" w:eastAsia="Calibri" w:hAnsi="Calibri" w:cs="Times New Roman"/>
          <w:b/>
          <w:bCs/>
          <w:lang w:eastAsia="nb-NO"/>
        </w:rPr>
      </w:pPr>
    </w:p>
    <w:p w14:paraId="20B02FA7" w14:textId="77777777" w:rsidR="009F5A0E" w:rsidRPr="009F5A0E" w:rsidRDefault="009F5A0E" w:rsidP="009F5A0E">
      <w:pPr>
        <w:pStyle w:val="Ingenmellomrom"/>
        <w:rPr>
          <w:rFonts w:asciiTheme="minorHAnsi" w:hAnsiTheme="minorHAnsi" w:cstheme="minorBidi"/>
          <w:b/>
          <w:bCs/>
        </w:rPr>
      </w:pPr>
      <w:r w:rsidRPr="009F5A0E">
        <w:rPr>
          <w:rFonts w:asciiTheme="minorHAnsi" w:hAnsiTheme="minorHAnsi" w:cstheme="minorBidi"/>
          <w:b/>
          <w:bCs/>
        </w:rPr>
        <w:t xml:space="preserve">Like </w:t>
      </w:r>
      <w:r w:rsidRPr="00FF774F">
        <w:rPr>
          <w:rFonts w:asciiTheme="minorHAnsi" w:hAnsiTheme="minorHAnsi" w:cstheme="minorBidi"/>
          <w:b/>
          <w:bCs/>
          <w:sz w:val="24"/>
          <w:szCs w:val="24"/>
        </w:rPr>
        <w:t>resultater</w:t>
      </w:r>
    </w:p>
    <w:p w14:paraId="2220E5A6" w14:textId="5638C6A4" w:rsidR="009F5A0E" w:rsidRPr="009F5A0E" w:rsidRDefault="009F5A0E" w:rsidP="009F5A0E">
      <w:pPr>
        <w:pStyle w:val="Ingenmellomrom"/>
        <w:rPr>
          <w:rFonts w:asciiTheme="minorHAnsi" w:hAnsiTheme="minorHAnsi" w:cstheme="minorBidi"/>
        </w:rPr>
      </w:pPr>
      <w:r w:rsidRPr="009F5A0E">
        <w:rPr>
          <w:rFonts w:asciiTheme="minorHAnsi" w:hAnsiTheme="minorHAnsi" w:cstheme="minorBidi"/>
        </w:rPr>
        <w:t>Ved like resultater går laget med lavest spillehandicap foran. Ved fortsatt likhet benyttes matematisk metode. Ved fortsatt likhet loddtrekning.</w:t>
      </w:r>
    </w:p>
    <w:p w14:paraId="4A5C7E45" w14:textId="77777777" w:rsidR="009F5A0E" w:rsidRDefault="009F5A0E" w:rsidP="0791C235">
      <w:pPr>
        <w:spacing w:after="0" w:line="240" w:lineRule="auto"/>
        <w:rPr>
          <w:rFonts w:ascii="Calibri" w:eastAsia="Calibri" w:hAnsi="Calibri" w:cs="Times New Roman"/>
          <w:b/>
          <w:bCs/>
          <w:lang w:eastAsia="nb-NO"/>
        </w:rPr>
      </w:pPr>
    </w:p>
    <w:p w14:paraId="57B32C51" w14:textId="77777777" w:rsidR="00B36D8D" w:rsidRPr="00AB0F69" w:rsidRDefault="00B36D8D" w:rsidP="00B36D8D">
      <w:pPr>
        <w:pStyle w:val="Ingenmellomrom"/>
        <w:rPr>
          <w:rFonts w:asciiTheme="minorHAnsi" w:hAnsiTheme="minorHAnsi" w:cstheme="minorHAnsi"/>
          <w:b/>
          <w:szCs w:val="24"/>
        </w:rPr>
      </w:pPr>
      <w:r w:rsidRPr="00FF774F">
        <w:rPr>
          <w:rFonts w:asciiTheme="minorHAnsi" w:hAnsiTheme="minorHAnsi" w:cstheme="minorHAnsi"/>
          <w:b/>
          <w:sz w:val="24"/>
          <w:szCs w:val="28"/>
        </w:rPr>
        <w:t>Premier</w:t>
      </w:r>
    </w:p>
    <w:p w14:paraId="0FB80D20" w14:textId="48616047" w:rsidR="00B36D8D" w:rsidRPr="00AB0F69" w:rsidRDefault="00B36D8D" w:rsidP="00B36D8D">
      <w:pPr>
        <w:pStyle w:val="Ingenmellomrom"/>
        <w:rPr>
          <w:rFonts w:asciiTheme="minorHAnsi" w:hAnsiTheme="minorHAnsi" w:cstheme="minorHAnsi"/>
          <w:szCs w:val="24"/>
        </w:rPr>
      </w:pPr>
      <w:r w:rsidRPr="00AB0F69">
        <w:rPr>
          <w:rFonts w:asciiTheme="minorHAnsi" w:hAnsiTheme="minorHAnsi" w:cstheme="minorHAnsi"/>
          <w:szCs w:val="24"/>
        </w:rPr>
        <w:t xml:space="preserve">De tre beste lagene i 9 hull og 18 hull premieres. </w:t>
      </w:r>
      <w:r w:rsidR="007C687D">
        <w:rPr>
          <w:rFonts w:asciiTheme="minorHAnsi" w:hAnsiTheme="minorHAnsi" w:cstheme="minorHAnsi"/>
          <w:szCs w:val="24"/>
        </w:rPr>
        <w:t>NIF</w:t>
      </w:r>
      <w:r w:rsidRPr="00AB0F69">
        <w:rPr>
          <w:rFonts w:asciiTheme="minorHAnsi" w:hAnsiTheme="minorHAnsi" w:cstheme="minorHAnsi"/>
          <w:szCs w:val="24"/>
        </w:rPr>
        <w:t xml:space="preserve"> stiller med premier.</w:t>
      </w:r>
    </w:p>
    <w:p w14:paraId="5BC25BFD" w14:textId="77777777" w:rsidR="00B36D8D" w:rsidRPr="009F5A0E" w:rsidRDefault="00B36D8D" w:rsidP="0791C235">
      <w:pPr>
        <w:spacing w:after="0" w:line="240" w:lineRule="auto"/>
        <w:rPr>
          <w:rFonts w:ascii="Calibri" w:eastAsia="Calibri" w:hAnsi="Calibri" w:cs="Times New Roman"/>
          <w:b/>
          <w:bCs/>
          <w:lang w:eastAsia="nb-NO"/>
        </w:rPr>
      </w:pPr>
    </w:p>
    <w:p w14:paraId="3C618D16" w14:textId="77777777" w:rsidR="00F8507C" w:rsidRDefault="00F8507C">
      <w:pPr>
        <w:pStyle w:val="Ingenmellomrom"/>
        <w:rPr>
          <w:rFonts w:asciiTheme="minorHAnsi" w:hAnsiTheme="minorHAnsi" w:cstheme="minorHAnsi"/>
          <w:b/>
          <w:szCs w:val="24"/>
        </w:rPr>
      </w:pPr>
    </w:p>
    <w:p w14:paraId="254E3667" w14:textId="057BADAD" w:rsidR="00A4172A" w:rsidRDefault="00A4172A">
      <w:pPr>
        <w:pStyle w:val="Ingenmellomrom"/>
        <w:rPr>
          <w:rFonts w:asciiTheme="minorHAnsi" w:hAnsiTheme="minorHAnsi" w:cstheme="minorHAnsi"/>
          <w:b/>
          <w:szCs w:val="24"/>
        </w:rPr>
      </w:pPr>
    </w:p>
    <w:p w14:paraId="760CE817" w14:textId="6C175945" w:rsidR="00A4172A" w:rsidRPr="00F8507C" w:rsidRDefault="00A4172A">
      <w:pPr>
        <w:pStyle w:val="Ingenmellomrom"/>
        <w:rPr>
          <w:rFonts w:asciiTheme="minorHAnsi" w:hAnsiTheme="minorHAnsi" w:cstheme="minorHAnsi"/>
          <w:b/>
          <w:szCs w:val="24"/>
        </w:rPr>
      </w:pPr>
    </w:p>
    <w:p w14:paraId="0DD00832" w14:textId="45F7BB94" w:rsidR="008C49F6" w:rsidRPr="00FF774F" w:rsidRDefault="008C49F6" w:rsidP="008C49F6">
      <w:pPr>
        <w:pStyle w:val="Ingenmellomrom"/>
        <w:rPr>
          <w:rFonts w:cstheme="minorHAnsi"/>
          <w:b/>
          <w:sz w:val="24"/>
          <w:szCs w:val="24"/>
        </w:rPr>
      </w:pPr>
    </w:p>
    <w:p w14:paraId="758C6ACF" w14:textId="42CD41ED" w:rsidR="00F8507C" w:rsidRPr="00FF774F" w:rsidRDefault="00F8507C">
      <w:pPr>
        <w:pStyle w:val="Ingenmellomrom"/>
        <w:rPr>
          <w:rFonts w:asciiTheme="minorHAnsi" w:hAnsiTheme="minorHAnsi" w:cstheme="minorHAnsi"/>
          <w:b/>
          <w:sz w:val="24"/>
          <w:szCs w:val="24"/>
        </w:rPr>
      </w:pPr>
      <w:r w:rsidRPr="00FF774F">
        <w:rPr>
          <w:rFonts w:asciiTheme="minorHAnsi" w:hAnsiTheme="minorHAnsi" w:cstheme="minorHAnsi"/>
          <w:b/>
          <w:sz w:val="24"/>
          <w:szCs w:val="24"/>
        </w:rPr>
        <w:t xml:space="preserve">Åpen </w:t>
      </w:r>
      <w:r w:rsidR="001B467A">
        <w:rPr>
          <w:rFonts w:asciiTheme="minorHAnsi" w:hAnsiTheme="minorHAnsi" w:cstheme="minorHAnsi"/>
          <w:b/>
          <w:sz w:val="24"/>
          <w:szCs w:val="24"/>
        </w:rPr>
        <w:t>treningss</w:t>
      </w:r>
      <w:r w:rsidRPr="00FF774F">
        <w:rPr>
          <w:rFonts w:asciiTheme="minorHAnsi" w:hAnsiTheme="minorHAnsi" w:cstheme="minorHAnsi"/>
          <w:b/>
          <w:sz w:val="24"/>
          <w:szCs w:val="24"/>
        </w:rPr>
        <w:t>amling for golfspillere med utviklingshemning</w:t>
      </w:r>
    </w:p>
    <w:p w14:paraId="7D8C1170" w14:textId="0CD4B816" w:rsidR="00DB0206" w:rsidRDefault="005B63E2">
      <w:pPr>
        <w:pStyle w:val="Ingenmellomrom"/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szCs w:val="24"/>
        </w:rPr>
        <w:t>Fredag 12.juni</w:t>
      </w:r>
      <w:r w:rsidR="001573E0" w:rsidRPr="001573E0">
        <w:rPr>
          <w:rFonts w:asciiTheme="minorHAnsi" w:hAnsiTheme="minorHAnsi" w:cstheme="minorHAnsi"/>
          <w:bCs/>
          <w:szCs w:val="24"/>
        </w:rPr>
        <w:t xml:space="preserve"> arrangeres det åpen landslagssamling for golfspillere med utviklingshemning på </w:t>
      </w:r>
      <w:r>
        <w:rPr>
          <w:rFonts w:asciiTheme="minorHAnsi" w:hAnsiTheme="minorHAnsi" w:cstheme="minorHAnsi"/>
          <w:bCs/>
          <w:szCs w:val="24"/>
        </w:rPr>
        <w:t>Grenland og Omegn GK</w:t>
      </w:r>
      <w:r w:rsidR="001573E0" w:rsidRPr="001573E0">
        <w:rPr>
          <w:rFonts w:asciiTheme="minorHAnsi" w:hAnsiTheme="minorHAnsi" w:cstheme="minorHAnsi"/>
          <w:bCs/>
          <w:szCs w:val="24"/>
        </w:rPr>
        <w:t xml:space="preserve">. </w:t>
      </w:r>
    </w:p>
    <w:p w14:paraId="0372B09C" w14:textId="77777777" w:rsidR="000E630F" w:rsidRDefault="000E630F">
      <w:pPr>
        <w:pStyle w:val="Ingenmellomrom"/>
        <w:rPr>
          <w:rFonts w:asciiTheme="minorHAnsi" w:hAnsiTheme="minorHAnsi" w:cstheme="minorHAnsi"/>
          <w:bCs/>
          <w:szCs w:val="24"/>
        </w:rPr>
      </w:pPr>
    </w:p>
    <w:p w14:paraId="7516F103" w14:textId="77777777" w:rsidR="000E630F" w:rsidRDefault="000E630F">
      <w:pPr>
        <w:pStyle w:val="Ingenmellomrom"/>
      </w:pPr>
      <w:r>
        <w:t xml:space="preserve">Samlingen er for: </w:t>
      </w:r>
    </w:p>
    <w:p w14:paraId="1C648A57" w14:textId="3F7E5B69" w:rsidR="000E630F" w:rsidRDefault="000E630F" w:rsidP="000E630F">
      <w:pPr>
        <w:pStyle w:val="Ingenmellomrom"/>
        <w:numPr>
          <w:ilvl w:val="0"/>
          <w:numId w:val="13"/>
        </w:numPr>
        <w:ind w:left="567"/>
        <w:rPr>
          <w:lang w:eastAsia="nb-NO"/>
        </w:rPr>
      </w:pPr>
      <w:r>
        <w:rPr>
          <w:lang w:eastAsia="nb-NO"/>
        </w:rPr>
        <w:t xml:space="preserve">Spillere som ønsker å trene målrettet for å utvikle sitt golfspill. </w:t>
      </w:r>
    </w:p>
    <w:p w14:paraId="00E31159" w14:textId="3D41F042" w:rsidR="000E630F" w:rsidRPr="000E630F" w:rsidRDefault="000E630F" w:rsidP="000E630F">
      <w:pPr>
        <w:pStyle w:val="Ingenmellomrom"/>
        <w:numPr>
          <w:ilvl w:val="0"/>
          <w:numId w:val="13"/>
        </w:numPr>
        <w:ind w:left="567"/>
        <w:rPr>
          <w:lang w:eastAsia="nb-NO"/>
        </w:rPr>
      </w:pPr>
      <w:r>
        <w:rPr>
          <w:lang w:eastAsia="nb-NO"/>
        </w:rPr>
        <w:t>Spillere som ønsker å kvalifisere seg til Special Olympics World Games 2027 som arrangeres i Santiago, Chile, 16.-24.oktober 2027.</w:t>
      </w:r>
    </w:p>
    <w:p w14:paraId="087F5CE0" w14:textId="77777777" w:rsidR="00DB0206" w:rsidRDefault="00DB0206">
      <w:pPr>
        <w:pStyle w:val="Ingenmellomrom"/>
        <w:rPr>
          <w:rFonts w:asciiTheme="minorHAnsi" w:hAnsiTheme="minorHAnsi" w:cstheme="minorHAnsi"/>
          <w:bCs/>
          <w:szCs w:val="24"/>
        </w:rPr>
      </w:pPr>
    </w:p>
    <w:p w14:paraId="3871A173" w14:textId="0D2D699B" w:rsidR="00D05E88" w:rsidRDefault="001573E0" w:rsidP="00D05E88">
      <w:pPr>
        <w:pStyle w:val="Ingenmellomrom"/>
        <w:rPr>
          <w:rFonts w:asciiTheme="minorHAnsi" w:hAnsiTheme="minorHAnsi" w:cstheme="minorHAnsi"/>
          <w:b/>
          <w:sz w:val="24"/>
          <w:szCs w:val="28"/>
        </w:rPr>
      </w:pPr>
      <w:hyperlink r:id="rId18" w:history="1">
        <w:r w:rsidRPr="00F62EB1">
          <w:rPr>
            <w:rStyle w:val="Hyperkobling"/>
            <w:rFonts w:asciiTheme="minorHAnsi" w:hAnsiTheme="minorHAnsi" w:cstheme="minorHAnsi"/>
            <w:bCs/>
            <w:szCs w:val="24"/>
          </w:rPr>
          <w:t>Her finner du mer informasjon om samlingen</w:t>
        </w:r>
      </w:hyperlink>
      <w:r w:rsidRPr="001573E0">
        <w:rPr>
          <w:rFonts w:asciiTheme="minorHAnsi" w:hAnsiTheme="minorHAnsi" w:cstheme="minorHAnsi"/>
          <w:bCs/>
          <w:szCs w:val="24"/>
        </w:rPr>
        <w:t>.</w:t>
      </w:r>
      <w:r w:rsidR="00D05E88" w:rsidRPr="00D05E88">
        <w:rPr>
          <w:rFonts w:asciiTheme="minorHAnsi" w:hAnsiTheme="minorHAnsi" w:cstheme="minorHAnsi"/>
          <w:b/>
          <w:sz w:val="24"/>
          <w:szCs w:val="28"/>
        </w:rPr>
        <w:t xml:space="preserve"> </w:t>
      </w:r>
    </w:p>
    <w:p w14:paraId="3DB246B0" w14:textId="77777777" w:rsidR="00D05E88" w:rsidRDefault="00D05E88" w:rsidP="00D05E88">
      <w:pPr>
        <w:pStyle w:val="Ingenmellomrom"/>
        <w:rPr>
          <w:rFonts w:asciiTheme="minorHAnsi" w:hAnsiTheme="minorHAnsi" w:cstheme="minorHAnsi"/>
          <w:b/>
          <w:sz w:val="24"/>
          <w:szCs w:val="28"/>
        </w:rPr>
      </w:pPr>
    </w:p>
    <w:p w14:paraId="181CEE14" w14:textId="532A5614" w:rsidR="00D05E88" w:rsidRPr="00AB0F69" w:rsidRDefault="00D05E88" w:rsidP="00D05E88">
      <w:pPr>
        <w:pStyle w:val="Ingenmellomrom"/>
        <w:rPr>
          <w:rFonts w:asciiTheme="minorHAnsi" w:hAnsiTheme="minorHAnsi" w:cstheme="minorHAnsi"/>
          <w:b/>
          <w:szCs w:val="24"/>
        </w:rPr>
      </w:pPr>
      <w:r w:rsidRPr="00FF774F">
        <w:rPr>
          <w:rFonts w:asciiTheme="minorHAnsi" w:hAnsiTheme="minorHAnsi" w:cstheme="minorHAnsi"/>
          <w:b/>
          <w:sz w:val="24"/>
          <w:szCs w:val="28"/>
        </w:rPr>
        <w:t>Kontaktperson</w:t>
      </w:r>
      <w:r w:rsidRPr="00AB0F69">
        <w:rPr>
          <w:rFonts w:asciiTheme="minorHAnsi" w:hAnsiTheme="minorHAnsi" w:cstheme="minorHAnsi"/>
          <w:b/>
          <w:szCs w:val="24"/>
        </w:rPr>
        <w:t xml:space="preserve"> Norges Golfforbund</w:t>
      </w:r>
    </w:p>
    <w:p w14:paraId="28E626A5" w14:textId="77777777" w:rsidR="00D05E88" w:rsidRPr="00AB0F69" w:rsidRDefault="00D05E88" w:rsidP="00D05E88">
      <w:pPr>
        <w:pStyle w:val="Ingenmellomrom"/>
        <w:rPr>
          <w:rFonts w:asciiTheme="minorHAnsi" w:hAnsiTheme="minorHAnsi" w:cstheme="minorHAnsi"/>
          <w:szCs w:val="24"/>
        </w:rPr>
      </w:pPr>
      <w:r w:rsidRPr="00AB0F69">
        <w:rPr>
          <w:rFonts w:asciiTheme="minorHAnsi" w:hAnsiTheme="minorHAnsi" w:cstheme="minorHAnsi"/>
          <w:szCs w:val="24"/>
        </w:rPr>
        <w:t>Gøril Hansen</w:t>
      </w:r>
    </w:p>
    <w:p w14:paraId="20655652" w14:textId="77777777" w:rsidR="00D05E88" w:rsidRPr="00AB0F69" w:rsidRDefault="00D05E88" w:rsidP="00D05E88">
      <w:pPr>
        <w:pStyle w:val="Ingenmellomrom"/>
      </w:pPr>
      <w:r w:rsidRPr="00AB0F69">
        <w:rPr>
          <w:rStyle w:val="Hyperkobling"/>
          <w:rFonts w:asciiTheme="minorHAnsi" w:hAnsiTheme="minorHAnsi" w:cstheme="minorHAnsi"/>
          <w:color w:val="auto"/>
          <w:szCs w:val="24"/>
        </w:rPr>
        <w:t>T</w:t>
      </w:r>
      <w:r w:rsidRPr="00AB0F69">
        <w:rPr>
          <w:rFonts w:cstheme="minorHAnsi"/>
          <w:szCs w:val="24"/>
        </w:rPr>
        <w:t>lf 995 76 525</w:t>
      </w:r>
    </w:p>
    <w:p w14:paraId="6AAD3B1D" w14:textId="77777777" w:rsidR="00D05E88" w:rsidRPr="00AB0F69" w:rsidRDefault="00D05E88" w:rsidP="00D05E88">
      <w:pPr>
        <w:pStyle w:val="Ingenmellomrom"/>
        <w:rPr>
          <w:b/>
          <w:sz w:val="32"/>
        </w:rPr>
      </w:pPr>
      <w:r w:rsidRPr="00AB0F69">
        <w:t xml:space="preserve">E-post </w:t>
      </w:r>
      <w:hyperlink r:id="rId19" w:history="1">
        <w:r w:rsidRPr="00AB0F69">
          <w:rPr>
            <w:rStyle w:val="Hyperkobling"/>
            <w:rFonts w:asciiTheme="minorHAnsi" w:hAnsiTheme="minorHAnsi" w:cstheme="minorHAnsi"/>
            <w:color w:val="auto"/>
            <w:szCs w:val="24"/>
          </w:rPr>
          <w:t>goril.hansen@golfforbundet.no</w:t>
        </w:r>
      </w:hyperlink>
    </w:p>
    <w:p w14:paraId="12C1B1A3" w14:textId="77777777" w:rsidR="00D05E88" w:rsidRPr="00F8507C" w:rsidRDefault="00D05E88" w:rsidP="00D05E88">
      <w:pPr>
        <w:pStyle w:val="Ingenmellomrom"/>
        <w:rPr>
          <w:rFonts w:asciiTheme="minorHAnsi" w:hAnsiTheme="minorHAnsi" w:cstheme="minorHAnsi"/>
          <w:b/>
          <w:szCs w:val="24"/>
        </w:rPr>
      </w:pPr>
    </w:p>
    <w:p w14:paraId="10BEAE81" w14:textId="2BC8757C" w:rsidR="00F8507C" w:rsidRPr="001573E0" w:rsidRDefault="00F8507C">
      <w:pPr>
        <w:pStyle w:val="Ingenmellomrom"/>
        <w:rPr>
          <w:rFonts w:asciiTheme="minorHAnsi" w:hAnsiTheme="minorHAnsi" w:cstheme="minorHAnsi"/>
          <w:bCs/>
          <w:szCs w:val="24"/>
        </w:rPr>
      </w:pPr>
    </w:p>
    <w:sectPr w:rsidR="00F8507C" w:rsidRPr="001573E0" w:rsidSect="00340088">
      <w:headerReference w:type="default" r:id="rId2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40365" w14:textId="77777777" w:rsidR="00912446" w:rsidRDefault="00912446" w:rsidP="005022CA">
      <w:pPr>
        <w:spacing w:after="0" w:line="240" w:lineRule="auto"/>
      </w:pPr>
      <w:r>
        <w:separator/>
      </w:r>
    </w:p>
  </w:endnote>
  <w:endnote w:type="continuationSeparator" w:id="0">
    <w:p w14:paraId="1958299A" w14:textId="77777777" w:rsidR="00912446" w:rsidRDefault="00912446" w:rsidP="005022CA">
      <w:pPr>
        <w:spacing w:after="0" w:line="240" w:lineRule="auto"/>
      </w:pPr>
      <w:r>
        <w:continuationSeparator/>
      </w:r>
    </w:p>
  </w:endnote>
  <w:endnote w:type="continuationNotice" w:id="1">
    <w:p w14:paraId="597144EC" w14:textId="77777777" w:rsidR="00912446" w:rsidRDefault="0091244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87D20" w14:textId="77777777" w:rsidR="00912446" w:rsidRDefault="00912446" w:rsidP="005022CA">
      <w:pPr>
        <w:spacing w:after="0" w:line="240" w:lineRule="auto"/>
      </w:pPr>
      <w:r>
        <w:separator/>
      </w:r>
    </w:p>
  </w:footnote>
  <w:footnote w:type="continuationSeparator" w:id="0">
    <w:p w14:paraId="0E23D090" w14:textId="77777777" w:rsidR="00912446" w:rsidRDefault="00912446" w:rsidP="005022CA">
      <w:pPr>
        <w:spacing w:after="0" w:line="240" w:lineRule="auto"/>
      </w:pPr>
      <w:r>
        <w:continuationSeparator/>
      </w:r>
    </w:p>
  </w:footnote>
  <w:footnote w:type="continuationNotice" w:id="1">
    <w:p w14:paraId="49A8DD1B" w14:textId="77777777" w:rsidR="00912446" w:rsidRDefault="0091244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94AE9" w14:textId="7244E86A" w:rsidR="00BA2527" w:rsidRDefault="00BA2527">
    <w:pPr>
      <w:pStyle w:val="Toppteks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568B866" wp14:editId="465AA3D8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401320" cy="495300"/>
          <wp:effectExtent l="0" t="0" r="0" b="0"/>
          <wp:wrapSquare wrapText="bothSides"/>
          <wp:docPr id="1300377491" name="Bilde 1300377491" descr="Et bilde som inneholder symbol, emblem, logo, Varemerke&#10;&#10;KI-generert innhold kan være feil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0377491" name="Bilde 1300377491" descr="Et bilde som inneholder symbol, emblem, logo, Varemerke&#10;&#10;KI-generert innhold kan være feil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320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82C52AF" w14:textId="063D6947" w:rsidR="006C477F" w:rsidRDefault="006C477F" w:rsidP="00F56FD3">
    <w:pPr>
      <w:pStyle w:val="Topptekst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27F6B"/>
    <w:multiLevelType w:val="hybridMultilevel"/>
    <w:tmpl w:val="E25ED8E4"/>
    <w:lvl w:ilvl="0" w:tplc="04140001">
      <w:start w:val="1"/>
      <w:numFmt w:val="bullet"/>
      <w:lvlText w:val=""/>
      <w:lvlJc w:val="left"/>
      <w:pPr>
        <w:ind w:left="3529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4249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969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5689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6409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7129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849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8569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9289" w:hanging="360"/>
      </w:pPr>
      <w:rPr>
        <w:rFonts w:ascii="Wingdings" w:hAnsi="Wingdings" w:hint="default"/>
      </w:rPr>
    </w:lvl>
  </w:abstractNum>
  <w:abstractNum w:abstractNumId="1" w15:restartNumberingAfterBreak="0">
    <w:nsid w:val="06EF2536"/>
    <w:multiLevelType w:val="hybridMultilevel"/>
    <w:tmpl w:val="8D403296"/>
    <w:lvl w:ilvl="0" w:tplc="010216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697668"/>
    <w:multiLevelType w:val="hybridMultilevel"/>
    <w:tmpl w:val="95C88A58"/>
    <w:lvl w:ilvl="0" w:tplc="6C6A78CE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C61273"/>
    <w:multiLevelType w:val="hybridMultilevel"/>
    <w:tmpl w:val="0D9ED9F2"/>
    <w:lvl w:ilvl="0" w:tplc="E3E090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206513"/>
    <w:multiLevelType w:val="hybridMultilevel"/>
    <w:tmpl w:val="B9326126"/>
    <w:lvl w:ilvl="0" w:tplc="010216FC">
      <w:start w:val="1"/>
      <w:numFmt w:val="bullet"/>
      <w:lvlText w:val=""/>
      <w:lvlJc w:val="left"/>
      <w:pPr>
        <w:ind w:left="77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362D0FC0"/>
    <w:multiLevelType w:val="multilevel"/>
    <w:tmpl w:val="EB5263F6"/>
    <w:lvl w:ilvl="0">
      <w:start w:val="11"/>
      <w:numFmt w:val="decimal"/>
      <w:lvlText w:val="%1.0"/>
      <w:lvlJc w:val="left"/>
      <w:pPr>
        <w:ind w:left="480" w:hanging="4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88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6" w15:restartNumberingAfterBreak="0">
    <w:nsid w:val="382223DC"/>
    <w:multiLevelType w:val="hybridMultilevel"/>
    <w:tmpl w:val="B0F2DD5E"/>
    <w:lvl w:ilvl="0" w:tplc="010216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3C308E"/>
    <w:multiLevelType w:val="hybridMultilevel"/>
    <w:tmpl w:val="0B481034"/>
    <w:lvl w:ilvl="0" w:tplc="E3E090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ED7DF7"/>
    <w:multiLevelType w:val="hybridMultilevel"/>
    <w:tmpl w:val="6EA2A7A2"/>
    <w:lvl w:ilvl="0" w:tplc="010216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013F8F"/>
    <w:multiLevelType w:val="multilevel"/>
    <w:tmpl w:val="222A284E"/>
    <w:lvl w:ilvl="0">
      <w:start w:val="13"/>
      <w:numFmt w:val="decimal"/>
      <w:lvlText w:val="%1.0"/>
      <w:lvlJc w:val="left"/>
      <w:pPr>
        <w:ind w:left="480" w:hanging="4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88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10" w15:restartNumberingAfterBreak="0">
    <w:nsid w:val="42405005"/>
    <w:multiLevelType w:val="hybridMultilevel"/>
    <w:tmpl w:val="288E2258"/>
    <w:lvl w:ilvl="0" w:tplc="E3E090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E613B7"/>
    <w:multiLevelType w:val="hybridMultilevel"/>
    <w:tmpl w:val="FF8A1F56"/>
    <w:lvl w:ilvl="0" w:tplc="E3E090F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4642244C"/>
    <w:multiLevelType w:val="multilevel"/>
    <w:tmpl w:val="687832D0"/>
    <w:lvl w:ilvl="0">
      <w:start w:val="11"/>
      <w:numFmt w:val="decimal"/>
      <w:lvlText w:val="%1.0"/>
      <w:lvlJc w:val="left"/>
      <w:pPr>
        <w:ind w:left="480" w:hanging="4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88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13" w15:restartNumberingAfterBreak="0">
    <w:nsid w:val="503F4409"/>
    <w:multiLevelType w:val="hybridMultilevel"/>
    <w:tmpl w:val="A204180C"/>
    <w:lvl w:ilvl="0" w:tplc="010216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5E2D97"/>
    <w:multiLevelType w:val="hybridMultilevel"/>
    <w:tmpl w:val="48CC3250"/>
    <w:lvl w:ilvl="0" w:tplc="010216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137A17"/>
    <w:multiLevelType w:val="hybridMultilevel"/>
    <w:tmpl w:val="3C004EF0"/>
    <w:lvl w:ilvl="0" w:tplc="E3E090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D861F7"/>
    <w:multiLevelType w:val="hybridMultilevel"/>
    <w:tmpl w:val="3B2C7476"/>
    <w:lvl w:ilvl="0" w:tplc="04140015">
      <w:start w:val="1"/>
      <w:numFmt w:val="upperLetter"/>
      <w:lvlText w:val="%1."/>
      <w:lvlJc w:val="left"/>
      <w:pPr>
        <w:ind w:left="2646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3366" w:hanging="360"/>
      </w:pPr>
    </w:lvl>
    <w:lvl w:ilvl="2" w:tplc="0414001B">
      <w:start w:val="1"/>
      <w:numFmt w:val="lowerRoman"/>
      <w:lvlText w:val="%3."/>
      <w:lvlJc w:val="right"/>
      <w:pPr>
        <w:ind w:left="4086" w:hanging="180"/>
      </w:pPr>
    </w:lvl>
    <w:lvl w:ilvl="3" w:tplc="0414000F" w:tentative="1">
      <w:start w:val="1"/>
      <w:numFmt w:val="decimal"/>
      <w:lvlText w:val="%4."/>
      <w:lvlJc w:val="left"/>
      <w:pPr>
        <w:ind w:left="4806" w:hanging="360"/>
      </w:pPr>
    </w:lvl>
    <w:lvl w:ilvl="4" w:tplc="04140019" w:tentative="1">
      <w:start w:val="1"/>
      <w:numFmt w:val="lowerLetter"/>
      <w:lvlText w:val="%5."/>
      <w:lvlJc w:val="left"/>
      <w:pPr>
        <w:ind w:left="5526" w:hanging="360"/>
      </w:pPr>
    </w:lvl>
    <w:lvl w:ilvl="5" w:tplc="0414001B" w:tentative="1">
      <w:start w:val="1"/>
      <w:numFmt w:val="lowerRoman"/>
      <w:lvlText w:val="%6."/>
      <w:lvlJc w:val="right"/>
      <w:pPr>
        <w:ind w:left="6246" w:hanging="180"/>
      </w:pPr>
    </w:lvl>
    <w:lvl w:ilvl="6" w:tplc="0414000F" w:tentative="1">
      <w:start w:val="1"/>
      <w:numFmt w:val="decimal"/>
      <w:lvlText w:val="%7."/>
      <w:lvlJc w:val="left"/>
      <w:pPr>
        <w:ind w:left="6966" w:hanging="360"/>
      </w:pPr>
    </w:lvl>
    <w:lvl w:ilvl="7" w:tplc="04140019" w:tentative="1">
      <w:start w:val="1"/>
      <w:numFmt w:val="lowerLetter"/>
      <w:lvlText w:val="%8."/>
      <w:lvlJc w:val="left"/>
      <w:pPr>
        <w:ind w:left="7686" w:hanging="360"/>
      </w:pPr>
    </w:lvl>
    <w:lvl w:ilvl="8" w:tplc="0414001B" w:tentative="1">
      <w:start w:val="1"/>
      <w:numFmt w:val="lowerRoman"/>
      <w:lvlText w:val="%9."/>
      <w:lvlJc w:val="right"/>
      <w:pPr>
        <w:ind w:left="8406" w:hanging="180"/>
      </w:pPr>
    </w:lvl>
  </w:abstractNum>
  <w:abstractNum w:abstractNumId="17" w15:restartNumberingAfterBreak="0">
    <w:nsid w:val="663A169D"/>
    <w:multiLevelType w:val="multilevel"/>
    <w:tmpl w:val="7196F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92F05D3"/>
    <w:multiLevelType w:val="hybridMultilevel"/>
    <w:tmpl w:val="33A23F80"/>
    <w:lvl w:ilvl="0" w:tplc="E3E090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7B133E"/>
    <w:multiLevelType w:val="multilevel"/>
    <w:tmpl w:val="E9644C92"/>
    <w:lvl w:ilvl="0">
      <w:start w:val="11"/>
      <w:numFmt w:val="decimal"/>
      <w:lvlText w:val="%1.0"/>
      <w:lvlJc w:val="left"/>
      <w:pPr>
        <w:ind w:left="480" w:hanging="4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88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20" w15:restartNumberingAfterBreak="0">
    <w:nsid w:val="72E91228"/>
    <w:multiLevelType w:val="hybridMultilevel"/>
    <w:tmpl w:val="927C304A"/>
    <w:lvl w:ilvl="0" w:tplc="010216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FB5AAF"/>
    <w:multiLevelType w:val="hybridMultilevel"/>
    <w:tmpl w:val="6A0004A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020DA1"/>
    <w:multiLevelType w:val="hybridMultilevel"/>
    <w:tmpl w:val="27E6ED60"/>
    <w:lvl w:ilvl="0" w:tplc="E3E090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6A52C8"/>
    <w:multiLevelType w:val="hybridMultilevel"/>
    <w:tmpl w:val="18168942"/>
    <w:lvl w:ilvl="0" w:tplc="099617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488595">
    <w:abstractNumId w:val="2"/>
  </w:num>
  <w:num w:numId="2" w16cid:durableId="1650328942">
    <w:abstractNumId w:val="15"/>
  </w:num>
  <w:num w:numId="3" w16cid:durableId="1498305882">
    <w:abstractNumId w:val="22"/>
  </w:num>
  <w:num w:numId="4" w16cid:durableId="690422772">
    <w:abstractNumId w:val="16"/>
  </w:num>
  <w:num w:numId="5" w16cid:durableId="592978706">
    <w:abstractNumId w:val="11"/>
  </w:num>
  <w:num w:numId="6" w16cid:durableId="618074607">
    <w:abstractNumId w:val="18"/>
  </w:num>
  <w:num w:numId="7" w16cid:durableId="729615056">
    <w:abstractNumId w:val="3"/>
  </w:num>
  <w:num w:numId="8" w16cid:durableId="1364746725">
    <w:abstractNumId w:val="7"/>
  </w:num>
  <w:num w:numId="9" w16cid:durableId="794640790">
    <w:abstractNumId w:val="10"/>
  </w:num>
  <w:num w:numId="10" w16cid:durableId="2126846180">
    <w:abstractNumId w:val="21"/>
  </w:num>
  <w:num w:numId="11" w16cid:durableId="1806964048">
    <w:abstractNumId w:val="0"/>
  </w:num>
  <w:num w:numId="12" w16cid:durableId="1211922013">
    <w:abstractNumId w:val="14"/>
  </w:num>
  <w:num w:numId="13" w16cid:durableId="319508884">
    <w:abstractNumId w:val="4"/>
  </w:num>
  <w:num w:numId="14" w16cid:durableId="769856764">
    <w:abstractNumId w:val="20"/>
  </w:num>
  <w:num w:numId="15" w16cid:durableId="1395355343">
    <w:abstractNumId w:val="1"/>
  </w:num>
  <w:num w:numId="16" w16cid:durableId="1858038435">
    <w:abstractNumId w:val="8"/>
  </w:num>
  <w:num w:numId="17" w16cid:durableId="345055757">
    <w:abstractNumId w:val="6"/>
  </w:num>
  <w:num w:numId="18" w16cid:durableId="63652090">
    <w:abstractNumId w:val="13"/>
  </w:num>
  <w:num w:numId="19" w16cid:durableId="663508030">
    <w:abstractNumId w:val="9"/>
  </w:num>
  <w:num w:numId="20" w16cid:durableId="573471378">
    <w:abstractNumId w:val="19"/>
  </w:num>
  <w:num w:numId="21" w16cid:durableId="2098555941">
    <w:abstractNumId w:val="12"/>
  </w:num>
  <w:num w:numId="22" w16cid:durableId="1755085570">
    <w:abstractNumId w:val="5"/>
  </w:num>
  <w:num w:numId="23" w16cid:durableId="1913419626">
    <w:abstractNumId w:val="17"/>
  </w:num>
  <w:num w:numId="24" w16cid:durableId="190194230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2CA"/>
    <w:rsid w:val="00016985"/>
    <w:rsid w:val="00037483"/>
    <w:rsid w:val="00037BB7"/>
    <w:rsid w:val="000464FD"/>
    <w:rsid w:val="00054FAF"/>
    <w:rsid w:val="00057658"/>
    <w:rsid w:val="00067177"/>
    <w:rsid w:val="000747CB"/>
    <w:rsid w:val="000828A8"/>
    <w:rsid w:val="000933BD"/>
    <w:rsid w:val="00094922"/>
    <w:rsid w:val="000A1E24"/>
    <w:rsid w:val="000A20B9"/>
    <w:rsid w:val="000A2686"/>
    <w:rsid w:val="000A60F9"/>
    <w:rsid w:val="000A7C04"/>
    <w:rsid w:val="000D4427"/>
    <w:rsid w:val="000E630F"/>
    <w:rsid w:val="000E78D2"/>
    <w:rsid w:val="000F407D"/>
    <w:rsid w:val="001027AE"/>
    <w:rsid w:val="00106687"/>
    <w:rsid w:val="00107237"/>
    <w:rsid w:val="001247D4"/>
    <w:rsid w:val="00133505"/>
    <w:rsid w:val="00134C0C"/>
    <w:rsid w:val="00135BEB"/>
    <w:rsid w:val="00141D81"/>
    <w:rsid w:val="00142B49"/>
    <w:rsid w:val="00143AB9"/>
    <w:rsid w:val="001456A5"/>
    <w:rsid w:val="0015268B"/>
    <w:rsid w:val="00152EB7"/>
    <w:rsid w:val="001537A0"/>
    <w:rsid w:val="001545B7"/>
    <w:rsid w:val="001573E0"/>
    <w:rsid w:val="00160AE9"/>
    <w:rsid w:val="00171FE2"/>
    <w:rsid w:val="001747FC"/>
    <w:rsid w:val="001763FA"/>
    <w:rsid w:val="00177D86"/>
    <w:rsid w:val="00186177"/>
    <w:rsid w:val="00187040"/>
    <w:rsid w:val="00196B59"/>
    <w:rsid w:val="001A3486"/>
    <w:rsid w:val="001B353D"/>
    <w:rsid w:val="001B467A"/>
    <w:rsid w:val="001C661A"/>
    <w:rsid w:val="001E2DE7"/>
    <w:rsid w:val="001F1435"/>
    <w:rsid w:val="001F4311"/>
    <w:rsid w:val="001F6E74"/>
    <w:rsid w:val="0020407F"/>
    <w:rsid w:val="00214748"/>
    <w:rsid w:val="002161B7"/>
    <w:rsid w:val="0022234B"/>
    <w:rsid w:val="00241FEB"/>
    <w:rsid w:val="00243D5E"/>
    <w:rsid w:val="00257BAF"/>
    <w:rsid w:val="0026257E"/>
    <w:rsid w:val="00270509"/>
    <w:rsid w:val="00270757"/>
    <w:rsid w:val="002A5072"/>
    <w:rsid w:val="002A67EF"/>
    <w:rsid w:val="002B2B4B"/>
    <w:rsid w:val="002B73E5"/>
    <w:rsid w:val="002C0AEE"/>
    <w:rsid w:val="002D20BE"/>
    <w:rsid w:val="002E2C09"/>
    <w:rsid w:val="002E31AF"/>
    <w:rsid w:val="002E5517"/>
    <w:rsid w:val="002F40A5"/>
    <w:rsid w:val="00304CB3"/>
    <w:rsid w:val="003075F6"/>
    <w:rsid w:val="00316979"/>
    <w:rsid w:val="00317607"/>
    <w:rsid w:val="00323689"/>
    <w:rsid w:val="0032408E"/>
    <w:rsid w:val="00326B16"/>
    <w:rsid w:val="00340088"/>
    <w:rsid w:val="003405B8"/>
    <w:rsid w:val="00357B7F"/>
    <w:rsid w:val="0036356A"/>
    <w:rsid w:val="00374287"/>
    <w:rsid w:val="003745B6"/>
    <w:rsid w:val="00381B90"/>
    <w:rsid w:val="00382244"/>
    <w:rsid w:val="00387F7C"/>
    <w:rsid w:val="003A03C9"/>
    <w:rsid w:val="003A05D7"/>
    <w:rsid w:val="003A27B3"/>
    <w:rsid w:val="003A2B61"/>
    <w:rsid w:val="003B20EA"/>
    <w:rsid w:val="003D2182"/>
    <w:rsid w:val="003D2E1A"/>
    <w:rsid w:val="003D50DD"/>
    <w:rsid w:val="003D751E"/>
    <w:rsid w:val="003E195F"/>
    <w:rsid w:val="003E5644"/>
    <w:rsid w:val="003E63F1"/>
    <w:rsid w:val="003F61A4"/>
    <w:rsid w:val="00400A16"/>
    <w:rsid w:val="00413E92"/>
    <w:rsid w:val="004168CE"/>
    <w:rsid w:val="004209CF"/>
    <w:rsid w:val="00425D0D"/>
    <w:rsid w:val="00431905"/>
    <w:rsid w:val="00434429"/>
    <w:rsid w:val="004367B1"/>
    <w:rsid w:val="00442C90"/>
    <w:rsid w:val="00443266"/>
    <w:rsid w:val="0044718E"/>
    <w:rsid w:val="00447BC4"/>
    <w:rsid w:val="00464B1A"/>
    <w:rsid w:val="00476A7E"/>
    <w:rsid w:val="00487D68"/>
    <w:rsid w:val="0049160A"/>
    <w:rsid w:val="00491AFC"/>
    <w:rsid w:val="00493E64"/>
    <w:rsid w:val="004A1E9D"/>
    <w:rsid w:val="004A681E"/>
    <w:rsid w:val="004B3682"/>
    <w:rsid w:val="004C2162"/>
    <w:rsid w:val="004D651D"/>
    <w:rsid w:val="004E7071"/>
    <w:rsid w:val="004F149F"/>
    <w:rsid w:val="004F4347"/>
    <w:rsid w:val="00500AED"/>
    <w:rsid w:val="00502273"/>
    <w:rsid w:val="005022CA"/>
    <w:rsid w:val="00517580"/>
    <w:rsid w:val="00517750"/>
    <w:rsid w:val="00522507"/>
    <w:rsid w:val="0052649E"/>
    <w:rsid w:val="00530027"/>
    <w:rsid w:val="005320FF"/>
    <w:rsid w:val="0053240A"/>
    <w:rsid w:val="0053272A"/>
    <w:rsid w:val="005345EF"/>
    <w:rsid w:val="005357B3"/>
    <w:rsid w:val="00545A80"/>
    <w:rsid w:val="00555BDB"/>
    <w:rsid w:val="0055610A"/>
    <w:rsid w:val="005562A7"/>
    <w:rsid w:val="00562701"/>
    <w:rsid w:val="005630CB"/>
    <w:rsid w:val="00567AA7"/>
    <w:rsid w:val="0057005C"/>
    <w:rsid w:val="00570FD7"/>
    <w:rsid w:val="005768EF"/>
    <w:rsid w:val="00585494"/>
    <w:rsid w:val="00587EAA"/>
    <w:rsid w:val="005A6DF1"/>
    <w:rsid w:val="005B63E2"/>
    <w:rsid w:val="005C09F6"/>
    <w:rsid w:val="005C27FB"/>
    <w:rsid w:val="005D0F6C"/>
    <w:rsid w:val="005D2095"/>
    <w:rsid w:val="005D2F68"/>
    <w:rsid w:val="005D31D1"/>
    <w:rsid w:val="005E08C9"/>
    <w:rsid w:val="005E2519"/>
    <w:rsid w:val="005E3338"/>
    <w:rsid w:val="005E78A9"/>
    <w:rsid w:val="005E7E02"/>
    <w:rsid w:val="005F1790"/>
    <w:rsid w:val="005F3E40"/>
    <w:rsid w:val="005F4239"/>
    <w:rsid w:val="005F7B76"/>
    <w:rsid w:val="00600011"/>
    <w:rsid w:val="0060467A"/>
    <w:rsid w:val="006072A9"/>
    <w:rsid w:val="006121F9"/>
    <w:rsid w:val="0061263A"/>
    <w:rsid w:val="006403EA"/>
    <w:rsid w:val="00641F8C"/>
    <w:rsid w:val="00644890"/>
    <w:rsid w:val="00644C2A"/>
    <w:rsid w:val="00651F6A"/>
    <w:rsid w:val="00655067"/>
    <w:rsid w:val="0065652C"/>
    <w:rsid w:val="00656BD7"/>
    <w:rsid w:val="00656D50"/>
    <w:rsid w:val="00661DAA"/>
    <w:rsid w:val="00662449"/>
    <w:rsid w:val="00666CA6"/>
    <w:rsid w:val="006711AD"/>
    <w:rsid w:val="00672F1E"/>
    <w:rsid w:val="00673EC1"/>
    <w:rsid w:val="006752F1"/>
    <w:rsid w:val="00681BBA"/>
    <w:rsid w:val="00693254"/>
    <w:rsid w:val="006A37DC"/>
    <w:rsid w:val="006A4FA8"/>
    <w:rsid w:val="006A7C90"/>
    <w:rsid w:val="006B3D3C"/>
    <w:rsid w:val="006B6185"/>
    <w:rsid w:val="006C1927"/>
    <w:rsid w:val="006C1D34"/>
    <w:rsid w:val="006C477F"/>
    <w:rsid w:val="006D29F1"/>
    <w:rsid w:val="006D6CAF"/>
    <w:rsid w:val="006E31AD"/>
    <w:rsid w:val="006E5064"/>
    <w:rsid w:val="006F5D99"/>
    <w:rsid w:val="00702E2C"/>
    <w:rsid w:val="00710021"/>
    <w:rsid w:val="00715DDB"/>
    <w:rsid w:val="00716165"/>
    <w:rsid w:val="00716BF3"/>
    <w:rsid w:val="00716D5D"/>
    <w:rsid w:val="00717AF6"/>
    <w:rsid w:val="00720CBD"/>
    <w:rsid w:val="00725A11"/>
    <w:rsid w:val="00751157"/>
    <w:rsid w:val="0078102D"/>
    <w:rsid w:val="00781B76"/>
    <w:rsid w:val="00797E77"/>
    <w:rsid w:val="007A792D"/>
    <w:rsid w:val="007C687D"/>
    <w:rsid w:val="007D0E61"/>
    <w:rsid w:val="007D1083"/>
    <w:rsid w:val="007D1546"/>
    <w:rsid w:val="007E0798"/>
    <w:rsid w:val="007E0B96"/>
    <w:rsid w:val="007E1B67"/>
    <w:rsid w:val="007E1FB5"/>
    <w:rsid w:val="007F3A03"/>
    <w:rsid w:val="007F4B44"/>
    <w:rsid w:val="007F6D5B"/>
    <w:rsid w:val="007F754C"/>
    <w:rsid w:val="00813B25"/>
    <w:rsid w:val="0081491D"/>
    <w:rsid w:val="00815BE5"/>
    <w:rsid w:val="00825D13"/>
    <w:rsid w:val="0086002B"/>
    <w:rsid w:val="00861F7E"/>
    <w:rsid w:val="008653B7"/>
    <w:rsid w:val="008655D8"/>
    <w:rsid w:val="008671B0"/>
    <w:rsid w:val="0087233F"/>
    <w:rsid w:val="008741F9"/>
    <w:rsid w:val="00883CF8"/>
    <w:rsid w:val="00886249"/>
    <w:rsid w:val="0089037E"/>
    <w:rsid w:val="00891612"/>
    <w:rsid w:val="00895943"/>
    <w:rsid w:val="008A2614"/>
    <w:rsid w:val="008A35D7"/>
    <w:rsid w:val="008A60BA"/>
    <w:rsid w:val="008B69C9"/>
    <w:rsid w:val="008C49F6"/>
    <w:rsid w:val="008C5805"/>
    <w:rsid w:val="008D09FD"/>
    <w:rsid w:val="008D6755"/>
    <w:rsid w:val="008E4DBA"/>
    <w:rsid w:val="008E6A37"/>
    <w:rsid w:val="008E6FDD"/>
    <w:rsid w:val="008E7CB8"/>
    <w:rsid w:val="00900A66"/>
    <w:rsid w:val="00901BC5"/>
    <w:rsid w:val="00902B57"/>
    <w:rsid w:val="00902E4A"/>
    <w:rsid w:val="00912446"/>
    <w:rsid w:val="00921472"/>
    <w:rsid w:val="009222FA"/>
    <w:rsid w:val="009274B6"/>
    <w:rsid w:val="009308F4"/>
    <w:rsid w:val="00934441"/>
    <w:rsid w:val="009351A9"/>
    <w:rsid w:val="00936027"/>
    <w:rsid w:val="00937FFD"/>
    <w:rsid w:val="00945613"/>
    <w:rsid w:val="00952BF5"/>
    <w:rsid w:val="009569C5"/>
    <w:rsid w:val="00960585"/>
    <w:rsid w:val="009613CC"/>
    <w:rsid w:val="009665A8"/>
    <w:rsid w:val="0097065D"/>
    <w:rsid w:val="009817DD"/>
    <w:rsid w:val="0099498F"/>
    <w:rsid w:val="009A3CB3"/>
    <w:rsid w:val="009A52C0"/>
    <w:rsid w:val="009B4BA8"/>
    <w:rsid w:val="009C0254"/>
    <w:rsid w:val="009C063A"/>
    <w:rsid w:val="009C1698"/>
    <w:rsid w:val="009D0575"/>
    <w:rsid w:val="009D3DFA"/>
    <w:rsid w:val="009E7BF3"/>
    <w:rsid w:val="009F4D4D"/>
    <w:rsid w:val="009F4E3E"/>
    <w:rsid w:val="009F5A0E"/>
    <w:rsid w:val="009F76EC"/>
    <w:rsid w:val="00A07AE6"/>
    <w:rsid w:val="00A1650F"/>
    <w:rsid w:val="00A17228"/>
    <w:rsid w:val="00A201F9"/>
    <w:rsid w:val="00A4172A"/>
    <w:rsid w:val="00A45C19"/>
    <w:rsid w:val="00A61653"/>
    <w:rsid w:val="00A657B5"/>
    <w:rsid w:val="00A71869"/>
    <w:rsid w:val="00A71C38"/>
    <w:rsid w:val="00A76B2A"/>
    <w:rsid w:val="00A824D2"/>
    <w:rsid w:val="00A90E71"/>
    <w:rsid w:val="00AA09B3"/>
    <w:rsid w:val="00AB0F69"/>
    <w:rsid w:val="00AB3A5E"/>
    <w:rsid w:val="00AC022B"/>
    <w:rsid w:val="00AC7C5B"/>
    <w:rsid w:val="00AD0714"/>
    <w:rsid w:val="00AD091C"/>
    <w:rsid w:val="00AE71FB"/>
    <w:rsid w:val="00AE7BDB"/>
    <w:rsid w:val="00AF462A"/>
    <w:rsid w:val="00B0387A"/>
    <w:rsid w:val="00B06349"/>
    <w:rsid w:val="00B066FF"/>
    <w:rsid w:val="00B100CE"/>
    <w:rsid w:val="00B16D5A"/>
    <w:rsid w:val="00B23705"/>
    <w:rsid w:val="00B320A7"/>
    <w:rsid w:val="00B34740"/>
    <w:rsid w:val="00B36D8D"/>
    <w:rsid w:val="00B41266"/>
    <w:rsid w:val="00B56CD9"/>
    <w:rsid w:val="00B65A6C"/>
    <w:rsid w:val="00B71F71"/>
    <w:rsid w:val="00B731D4"/>
    <w:rsid w:val="00B74E18"/>
    <w:rsid w:val="00B7565B"/>
    <w:rsid w:val="00B75EE5"/>
    <w:rsid w:val="00B80248"/>
    <w:rsid w:val="00B84444"/>
    <w:rsid w:val="00BA2527"/>
    <w:rsid w:val="00BB43E4"/>
    <w:rsid w:val="00BB4A56"/>
    <w:rsid w:val="00BC40F0"/>
    <w:rsid w:val="00BD12E3"/>
    <w:rsid w:val="00BE35E3"/>
    <w:rsid w:val="00BE46C9"/>
    <w:rsid w:val="00C14C7A"/>
    <w:rsid w:val="00C1545B"/>
    <w:rsid w:val="00C16A71"/>
    <w:rsid w:val="00C225DA"/>
    <w:rsid w:val="00C36107"/>
    <w:rsid w:val="00C4331A"/>
    <w:rsid w:val="00C435EF"/>
    <w:rsid w:val="00C4541B"/>
    <w:rsid w:val="00C62C7B"/>
    <w:rsid w:val="00C64440"/>
    <w:rsid w:val="00C66D0D"/>
    <w:rsid w:val="00C86B56"/>
    <w:rsid w:val="00C96DC6"/>
    <w:rsid w:val="00CA52A4"/>
    <w:rsid w:val="00CB0B15"/>
    <w:rsid w:val="00CB2ED8"/>
    <w:rsid w:val="00CC1F1A"/>
    <w:rsid w:val="00CC236F"/>
    <w:rsid w:val="00CC663D"/>
    <w:rsid w:val="00CD0277"/>
    <w:rsid w:val="00CD7F9A"/>
    <w:rsid w:val="00CE2D72"/>
    <w:rsid w:val="00D035DA"/>
    <w:rsid w:val="00D05E88"/>
    <w:rsid w:val="00D10445"/>
    <w:rsid w:val="00D14349"/>
    <w:rsid w:val="00D16FD4"/>
    <w:rsid w:val="00D204AE"/>
    <w:rsid w:val="00D25061"/>
    <w:rsid w:val="00D4115E"/>
    <w:rsid w:val="00D418A1"/>
    <w:rsid w:val="00D4434D"/>
    <w:rsid w:val="00D455B4"/>
    <w:rsid w:val="00D504FC"/>
    <w:rsid w:val="00D564F7"/>
    <w:rsid w:val="00D82A7C"/>
    <w:rsid w:val="00D83066"/>
    <w:rsid w:val="00D9175C"/>
    <w:rsid w:val="00D9608F"/>
    <w:rsid w:val="00D97588"/>
    <w:rsid w:val="00DB0206"/>
    <w:rsid w:val="00DB0FA3"/>
    <w:rsid w:val="00DB211D"/>
    <w:rsid w:val="00DB6DC8"/>
    <w:rsid w:val="00DB7CE6"/>
    <w:rsid w:val="00DC2CBF"/>
    <w:rsid w:val="00DC3D22"/>
    <w:rsid w:val="00DD0D04"/>
    <w:rsid w:val="00DE7CB0"/>
    <w:rsid w:val="00DF155B"/>
    <w:rsid w:val="00E17DB7"/>
    <w:rsid w:val="00E22ABF"/>
    <w:rsid w:val="00E22CD0"/>
    <w:rsid w:val="00E325F4"/>
    <w:rsid w:val="00E35D7B"/>
    <w:rsid w:val="00E42DF6"/>
    <w:rsid w:val="00E44A14"/>
    <w:rsid w:val="00E50305"/>
    <w:rsid w:val="00E508E4"/>
    <w:rsid w:val="00E54204"/>
    <w:rsid w:val="00E608A8"/>
    <w:rsid w:val="00E63A5C"/>
    <w:rsid w:val="00E76505"/>
    <w:rsid w:val="00E7788A"/>
    <w:rsid w:val="00E82504"/>
    <w:rsid w:val="00E96A79"/>
    <w:rsid w:val="00EB0B9B"/>
    <w:rsid w:val="00EB2D1C"/>
    <w:rsid w:val="00EB4603"/>
    <w:rsid w:val="00ED1667"/>
    <w:rsid w:val="00EE7020"/>
    <w:rsid w:val="00EF66CA"/>
    <w:rsid w:val="00F06EA2"/>
    <w:rsid w:val="00F23518"/>
    <w:rsid w:val="00F2519B"/>
    <w:rsid w:val="00F506C1"/>
    <w:rsid w:val="00F508E6"/>
    <w:rsid w:val="00F56FD3"/>
    <w:rsid w:val="00F62C01"/>
    <w:rsid w:val="00F62EB1"/>
    <w:rsid w:val="00F62F48"/>
    <w:rsid w:val="00F63F90"/>
    <w:rsid w:val="00F66C3B"/>
    <w:rsid w:val="00F8507C"/>
    <w:rsid w:val="00F85F6C"/>
    <w:rsid w:val="00F9320E"/>
    <w:rsid w:val="00F96863"/>
    <w:rsid w:val="00F96FB1"/>
    <w:rsid w:val="00FA0577"/>
    <w:rsid w:val="00FA1BD1"/>
    <w:rsid w:val="00FB2601"/>
    <w:rsid w:val="00FC4090"/>
    <w:rsid w:val="00FC5B9C"/>
    <w:rsid w:val="00FD2DCB"/>
    <w:rsid w:val="00FD45A0"/>
    <w:rsid w:val="00FD5631"/>
    <w:rsid w:val="00FD682F"/>
    <w:rsid w:val="00FE42A8"/>
    <w:rsid w:val="00FE530D"/>
    <w:rsid w:val="00FF0887"/>
    <w:rsid w:val="00FF774F"/>
    <w:rsid w:val="0651233D"/>
    <w:rsid w:val="0791C235"/>
    <w:rsid w:val="21010B79"/>
    <w:rsid w:val="3BF9C0FB"/>
    <w:rsid w:val="3C73210C"/>
    <w:rsid w:val="3FB20D64"/>
    <w:rsid w:val="4E0750D1"/>
    <w:rsid w:val="4F2023C0"/>
    <w:rsid w:val="69DE6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0DBB55"/>
  <w15:docId w15:val="{7A9472F4-52CB-47F0-8113-E65F7F77C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uiPriority w:val="99"/>
    <w:rsid w:val="005022CA"/>
    <w:rPr>
      <w:color w:val="0000FF"/>
      <w:u w:val="single"/>
    </w:rPr>
  </w:style>
  <w:style w:type="paragraph" w:styleId="Ingenmellomrom">
    <w:name w:val="No Spacing"/>
    <w:uiPriority w:val="1"/>
    <w:qFormat/>
    <w:rsid w:val="005022C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5022C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5022CA"/>
    <w:pPr>
      <w:spacing w:after="0"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5022CA"/>
    <w:rPr>
      <w:sz w:val="20"/>
      <w:szCs w:val="20"/>
    </w:rPr>
  </w:style>
  <w:style w:type="character" w:styleId="Fotnotereferanse">
    <w:name w:val="footnote reference"/>
    <w:basedOn w:val="Standardskriftforavsnitt"/>
    <w:uiPriority w:val="99"/>
    <w:semiHidden/>
    <w:unhideWhenUsed/>
    <w:rsid w:val="005022CA"/>
    <w:rPr>
      <w:vertAlign w:val="superscript"/>
    </w:rPr>
  </w:style>
  <w:style w:type="paragraph" w:styleId="Topptekst">
    <w:name w:val="header"/>
    <w:basedOn w:val="Normal"/>
    <w:link w:val="TopptekstTegn"/>
    <w:uiPriority w:val="99"/>
    <w:unhideWhenUsed/>
    <w:rsid w:val="00666CA6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TopptekstTegn">
    <w:name w:val="Topptekst Tegn"/>
    <w:basedOn w:val="Standardskriftforavsnitt"/>
    <w:link w:val="Topptekst"/>
    <w:uiPriority w:val="99"/>
    <w:rsid w:val="00666CA6"/>
    <w:rPr>
      <w:rFonts w:ascii="Calibri" w:eastAsia="Calibri" w:hAnsi="Calibri" w:cs="Times New Roman"/>
    </w:rPr>
  </w:style>
  <w:style w:type="paragraph" w:styleId="Listeavsnitt">
    <w:name w:val="List Paragraph"/>
    <w:basedOn w:val="Normal"/>
    <w:uiPriority w:val="34"/>
    <w:qFormat/>
    <w:rsid w:val="00D564F7"/>
    <w:pPr>
      <w:ind w:left="720"/>
      <w:contextualSpacing/>
    </w:pPr>
  </w:style>
  <w:style w:type="table" w:styleId="Tabellrutenett">
    <w:name w:val="Table Grid"/>
    <w:basedOn w:val="Vanligtabell"/>
    <w:uiPriority w:val="39"/>
    <w:rsid w:val="00825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nntekst">
    <w:name w:val="footer"/>
    <w:basedOn w:val="Normal"/>
    <w:link w:val="BunntekstTegn"/>
    <w:uiPriority w:val="99"/>
    <w:unhideWhenUsed/>
    <w:rsid w:val="006C47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6C477F"/>
  </w:style>
  <w:style w:type="character" w:styleId="Ulstomtale">
    <w:name w:val="Unresolved Mention"/>
    <w:basedOn w:val="Standardskriftforavsnitt"/>
    <w:uiPriority w:val="99"/>
    <w:semiHidden/>
    <w:unhideWhenUsed/>
    <w:rsid w:val="00C96DC6"/>
    <w:rPr>
      <w:color w:val="605E5C"/>
      <w:shd w:val="clear" w:color="auto" w:fill="E1DFDD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CB0B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B0B1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201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Fulgthyperkobling">
    <w:name w:val="FollowedHyperlink"/>
    <w:basedOn w:val="Standardskriftforavsnitt"/>
    <w:uiPriority w:val="99"/>
    <w:semiHidden/>
    <w:unhideWhenUsed/>
    <w:rsid w:val="00476A7E"/>
    <w:rPr>
      <w:color w:val="800080" w:themeColor="followedHyperlink"/>
      <w:u w:val="single"/>
    </w:rPr>
  </w:style>
  <w:style w:type="character" w:customStyle="1" w:styleId="normaltextrun">
    <w:name w:val="normaltextrun"/>
    <w:basedOn w:val="Standardskriftforavsnitt"/>
    <w:rsid w:val="00FF0887"/>
  </w:style>
  <w:style w:type="character" w:customStyle="1" w:styleId="eop">
    <w:name w:val="eop"/>
    <w:basedOn w:val="Standardskriftforavsnitt"/>
    <w:rsid w:val="00FF08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9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olfforbundet.no/spiller/turneringer/generelle-turneringsbestemmelser" TargetMode="External"/><Relationship Id="rId18" Type="http://schemas.openxmlformats.org/officeDocument/2006/relationships/hyperlink" Target="https://www.golfforbundet.no/spiller/spille-golf/golf-for-funksjonshemmede/aktivitetskalender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norskgolf.no/terminlister" TargetMode="External"/><Relationship Id="rId17" Type="http://schemas.openxmlformats.org/officeDocument/2006/relationships/hyperlink" Target="mailto:paragolf@golfforbundet.no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renut&#248;ver.no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lfforbundet.no/spiller/spille-golf/golf-for-funksjonshemmede/klassifisering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idrettsforbundet.no/tema/barneidrett/" TargetMode="External"/><Relationship Id="rId10" Type="http://schemas.openxmlformats.org/officeDocument/2006/relationships/endnotes" Target="endnotes.xml"/><Relationship Id="rId19" Type="http://schemas.openxmlformats.org/officeDocument/2006/relationships/hyperlink" Target="mailto:goril.hansen@golfforbundet.no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golfforbundet.no/spiller/turneringer/generelle-turneringsbestemmelser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25C43C881303F49AF1AAC52B5F764BF" ma:contentTypeVersion="19" ma:contentTypeDescription="Opprett et nytt dokument." ma:contentTypeScope="" ma:versionID="e3f6f7864cfef7ba9c43ef2839d1018a">
  <xsd:schema xmlns:xsd="http://www.w3.org/2001/XMLSchema" xmlns:xs="http://www.w3.org/2001/XMLSchema" xmlns:p="http://schemas.microsoft.com/office/2006/metadata/properties" xmlns:ns2="c81fea2f-99f0-4a85-b267-e00244e117ba" xmlns:ns3="12b318cd-fbee-44f0-9312-4148636eb251" xmlns:ns4="9e538389-cabc-4d4e-918a-8beb7ac0ecaa" targetNamespace="http://schemas.microsoft.com/office/2006/metadata/properties" ma:root="true" ma:fieldsID="b20428401561aa2c178314dda35dd756" ns2:_="" ns3:_="" ns4:_="">
    <xsd:import namespace="c81fea2f-99f0-4a85-b267-e00244e117ba"/>
    <xsd:import namespace="12b318cd-fbee-44f0-9312-4148636eb251"/>
    <xsd:import namespace="9e538389-cabc-4d4e-918a-8beb7ac0ec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1fea2f-99f0-4a85-b267-e00244e117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7c35df68-1123-4a3a-b80a-3e4e7d44f2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b318cd-fbee-44f0-9312-4148636eb25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38389-cabc-4d4e-918a-8beb7ac0ecaa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5b887a2d-a37c-463a-9213-2a1984274b2f}" ma:internalName="TaxCatchAll" ma:showField="CatchAllData" ma:web="12b318cd-fbee-44f0-9312-4148636eb2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1fea2f-99f0-4a85-b267-e00244e117ba">
      <Terms xmlns="http://schemas.microsoft.com/office/infopath/2007/PartnerControls"/>
    </lcf76f155ced4ddcb4097134ff3c332f>
    <TaxCatchAll xmlns="9e538389-cabc-4d4e-918a-8beb7ac0ecaa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14B10B-6706-4952-A9D4-A84FCACBA4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C926D80-4657-4CD8-AB1B-C96DFFC989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1fea2f-99f0-4a85-b267-e00244e117ba"/>
    <ds:schemaRef ds:uri="12b318cd-fbee-44f0-9312-4148636eb251"/>
    <ds:schemaRef ds:uri="9e538389-cabc-4d4e-918a-8beb7ac0ec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7DC219-273E-41A2-8A4B-7B6BA3C08F77}">
  <ds:schemaRefs>
    <ds:schemaRef ds:uri="http://schemas.microsoft.com/office/2006/metadata/properties"/>
    <ds:schemaRef ds:uri="http://schemas.microsoft.com/office/infopath/2007/PartnerControls"/>
    <ds:schemaRef ds:uri="c81fea2f-99f0-4a85-b267-e00244e117ba"/>
    <ds:schemaRef ds:uri="9e538389-cabc-4d4e-918a-8beb7ac0ecaa"/>
  </ds:schemaRefs>
</ds:datastoreItem>
</file>

<file path=customXml/itemProps4.xml><?xml version="1.0" encoding="utf-8"?>
<ds:datastoreItem xmlns:ds="http://schemas.openxmlformats.org/officeDocument/2006/customXml" ds:itemID="{260DE890-1FC6-44FF-95DB-5677C92DFB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889</Words>
  <Characters>5239</Characters>
  <Application>Microsoft Office Word</Application>
  <DocSecurity>0</DocSecurity>
  <Lines>137</Lines>
  <Paragraphs>87</Paragraphs>
  <ScaleCrop>false</ScaleCrop>
  <Company>Norges idrettsforbund</Company>
  <LinksUpToDate>false</LinksUpToDate>
  <CharactersWithSpaces>6041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Hansen, Gøril</dc:creator>
  <cp:keywords/>
  <dc:description/>
  <cp:lastModifiedBy>Hansen, Gøril</cp:lastModifiedBy>
  <cp:revision>179</cp:revision>
  <cp:lastPrinted>2015-03-23T10:01:00Z</cp:lastPrinted>
  <dcterms:created xsi:type="dcterms:W3CDTF">2022-03-15T07:27:00Z</dcterms:created>
  <dcterms:modified xsi:type="dcterms:W3CDTF">2026-01-14T11:18:00Z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0x010100725C43C881303F49AF1AAC52B5F764BF</vt:lpwstr>
  </property>
  <property fmtid="{D5CDD505-2E9C-101B-9397-08002B2CF9AE}" pid="3" name="Dokumentkategori">
    <vt:lpwstr/>
  </property>
  <property fmtid="{D5CDD505-2E9C-101B-9397-08002B2CF9AE}" pid="4" name="OrgTilhorighet">
    <vt:lpwstr>1;#SF29 Norges Golfforbund|1794d3d2-e4bc-43a9-bbca-2a31734346d0</vt:lpwstr>
  </property>
  <property fmtid="{D5CDD505-2E9C-101B-9397-08002B2CF9AE}" pid="5" name="_dlc_DocIdItemGuid">
    <vt:lpwstr>0b1a2dd8-ff09-486a-8cfc-42cacf007d4f</vt:lpwstr>
  </property>
  <property fmtid="{D5CDD505-2E9C-101B-9397-08002B2CF9AE}" pid="6" name="MediaServiceImageTags">
    <vt:lpwstr/>
  </property>
  <property fmtid="{D5CDD505-2E9C-101B-9397-08002B2CF9AE}" pid="7" name="docLang">
    <vt:lpwstr>nb</vt:lpwstr>
  </property>
</Properties>
</file>